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内地居民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离婚登记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办理流程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办理婚姻登记的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  <w:lang w:eastAsia="zh-CN"/>
        </w:rPr>
        <w:t>当事人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可通过登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  <w:lang w:eastAsia="zh-CN"/>
        </w:rPr>
        <w:t>录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“http:/gdhy.gov.cn”网站、关注“广东民政”微信公众号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  <w:lang w:val="en-US" w:eastAsia="zh-CN"/>
        </w:rPr>
        <w:t>或进入“粤省事”、“善美村居”小程序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进行预约。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楷体"/>
          <w:color w:val="auto"/>
          <w:sz w:val="32"/>
          <w:szCs w:val="32"/>
        </w:rPr>
      </w:pPr>
      <w:r>
        <w:rPr>
          <w:rFonts w:hint="eastAsia" w:ascii="仿宋" w:hAnsi="仿宋" w:eastAsia="仿宋" w:cs="楷体"/>
          <w:color w:val="auto"/>
          <w:sz w:val="32"/>
          <w:szCs w:val="32"/>
        </w:rPr>
        <w:t>内地居民</w:t>
      </w:r>
      <w:r>
        <w:rPr>
          <w:rFonts w:hint="eastAsia" w:ascii="仿宋" w:hAnsi="仿宋" w:eastAsia="仿宋" w:cs="楷体"/>
          <w:color w:val="auto"/>
          <w:sz w:val="32"/>
          <w:szCs w:val="32"/>
        </w:rPr>
        <w:t>男女双方</w:t>
      </w:r>
      <w:r>
        <w:rPr>
          <w:rFonts w:hint="eastAsia" w:ascii="仿宋" w:hAnsi="仿宋" w:eastAsia="仿宋" w:cs="楷体"/>
          <w:color w:val="auto"/>
          <w:sz w:val="32"/>
          <w:szCs w:val="32"/>
        </w:rPr>
        <w:t>自愿离婚的，应当共同到一方当事人户口所在</w:t>
      </w:r>
      <w:r>
        <w:rPr>
          <w:rFonts w:hint="eastAsia" w:ascii="仿宋" w:hAnsi="仿宋" w:eastAsia="仿宋" w:cs="楷体"/>
          <w:color w:val="auto"/>
          <w:sz w:val="32"/>
          <w:szCs w:val="32"/>
          <w:lang w:eastAsia="zh-CN"/>
        </w:rPr>
        <w:t>地或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广东省内任一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"http://www.so.com/s?q=%E5%A9%9A%E5%A7%BB%E7%99%BB%E8%AE%B0%E6%9C%BA%E5%85%B3&amp;ie=utf-8&amp;src=internal_wenda_recommend_textn"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婚姻登记机关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全省通办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提出</w:t>
      </w:r>
      <w:r>
        <w:rPr>
          <w:rFonts w:hint="eastAsia" w:ascii="仿宋" w:hAnsi="仿宋" w:eastAsia="仿宋" w:cs="楷体"/>
          <w:color w:val="auto"/>
          <w:sz w:val="32"/>
          <w:szCs w:val="32"/>
        </w:rPr>
        <w:t>离婚登记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" w:leftChars="0" w:firstLine="0" w:firstLineChars="0"/>
        <w:textAlignment w:val="auto"/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办理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离婚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业务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应当出具下列证件和证明材料：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楷体"/>
          <w:color w:val="auto"/>
          <w:kern w:val="2"/>
          <w:sz w:val="32"/>
          <w:szCs w:val="32"/>
          <w:shd w:val="clear" w:fill="FFFFFF"/>
          <w:lang w:val="en-US" w:eastAsia="zh-CN" w:bidi="ar-SA"/>
        </w:rPr>
        <w:t>（一）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有效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"http://www.so.com/s?q=%E5%B1%85%E6%B0%91%E8%BA%AB%E4%BB%BD%E8%AF%81&amp;ie=utf-8&amp;src=internal_wenda_recommend_textn"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居民身份证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或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有效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临时身份证原件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楷体"/>
          <w:color w:val="auto"/>
          <w:kern w:val="2"/>
          <w:sz w:val="32"/>
          <w:szCs w:val="32"/>
          <w:shd w:val="clear" w:fill="FFFFFF"/>
          <w:lang w:val="en-US" w:eastAsia="zh-CN" w:bidi="ar-SA"/>
        </w:rPr>
        <w:t>（二）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本人常住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"http://www.so.com/s?q=%E6%88%B7%E5%8F%A3%E7%B0%BF&amp;ie=utf-8&amp;src=internal_wenda_recommend_textn"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户口簿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或户籍证明原件（当事人提交的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户口簿，应当包含户口簿首页和本人页。当事人为集体户口无法提供户口首页的，可提供加盖保管单位公章的首页复印件和本人页原件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楷体"/>
          <w:b w:val="0"/>
          <w:bCs w:val="0"/>
          <w:color w:val="auto"/>
          <w:kern w:val="2"/>
          <w:sz w:val="32"/>
          <w:szCs w:val="32"/>
          <w:shd w:val="clear" w:fill="FFFFFF"/>
          <w:lang w:val="en-US" w:eastAsia="zh-CN" w:bidi="ar-SA"/>
        </w:rPr>
        <w:t>（三）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val="en-US" w:eastAsia="zh-CN"/>
        </w:rPr>
        <w:t>一方或双方为本省户籍的婚姻登记当事人，无需提供居住证。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val="en-US" w:eastAsia="zh-CN"/>
        </w:rPr>
        <w:t>双方当事人都为广东省外户口的，需一方提供本地区的《广东省居住证》。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</w:rPr>
      </w:pPr>
      <w:r>
        <w:rPr>
          <w:rFonts w:hint="eastAsia" w:ascii="仿宋" w:hAnsi="仿宋" w:eastAsia="仿宋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" w:hAnsi="仿宋" w:eastAsia="仿宋" w:cs="楷体"/>
          <w:color w:val="auto"/>
          <w:sz w:val="32"/>
          <w:szCs w:val="32"/>
        </w:rPr>
        <w:t>本人的结婚证</w:t>
      </w:r>
      <w:r>
        <w:rPr>
          <w:rFonts w:hint="eastAsia" w:ascii="仿宋" w:hAnsi="仿宋" w:eastAsia="仿宋" w:cs="楷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黑体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仿宋" w:hAnsi="仿宋" w:eastAsia="仿宋" w:cs="楷体"/>
          <w:color w:val="auto"/>
          <w:sz w:val="32"/>
          <w:szCs w:val="32"/>
        </w:rPr>
        <w:t>双方当事人</w:t>
      </w:r>
      <w:r>
        <w:rPr>
          <w:rFonts w:hint="eastAsia" w:ascii="仿宋" w:hAnsi="仿宋" w:eastAsia="仿宋" w:cs="楷体"/>
          <w:color w:val="auto"/>
          <w:sz w:val="32"/>
          <w:szCs w:val="32"/>
          <w:lang w:eastAsia="zh-CN"/>
        </w:rPr>
        <w:t>提供《</w:t>
      </w:r>
      <w:r>
        <w:rPr>
          <w:rFonts w:hint="eastAsia" w:ascii="仿宋" w:hAnsi="仿宋" w:eastAsia="仿宋" w:cs="楷体"/>
          <w:color w:val="auto"/>
          <w:sz w:val="32"/>
          <w:szCs w:val="32"/>
        </w:rPr>
        <w:t>离婚协议书</w:t>
      </w:r>
      <w:r>
        <w:rPr>
          <w:rFonts w:hint="eastAsia" w:ascii="仿宋" w:hAnsi="仿宋" w:eastAsia="仿宋" w:cs="楷体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楷体"/>
          <w:color w:val="auto"/>
          <w:sz w:val="32"/>
          <w:szCs w:val="32"/>
        </w:rPr>
        <w:t>。</w:t>
      </w:r>
      <w:r>
        <w:rPr>
          <w:rFonts w:hint="eastAsia" w:ascii="仿宋" w:hAnsi="仿宋" w:eastAsia="仿宋" w:cs="黑体"/>
          <w:b w:val="0"/>
          <w:bCs w:val="0"/>
          <w:color w:val="auto"/>
          <w:kern w:val="2"/>
          <w:sz w:val="32"/>
          <w:szCs w:val="32"/>
          <w:shd w:val="clear" w:fill="FFFFFF"/>
          <w:lang w:val="en-US" w:eastAsia="zh-CN" w:bidi="ar-SA"/>
        </w:rPr>
        <w:t>《</w:t>
      </w:r>
      <w:r>
        <w:rPr>
          <w:rFonts w:hint="eastAsia" w:ascii="仿宋" w:hAnsi="仿宋" w:eastAsia="仿宋" w:cs="楷体"/>
          <w:color w:val="auto"/>
          <w:sz w:val="32"/>
          <w:szCs w:val="32"/>
        </w:rPr>
        <w:t>离婚协议书</w:t>
      </w:r>
      <w:r>
        <w:rPr>
          <w:rFonts w:hint="eastAsia" w:ascii="仿宋" w:hAnsi="仿宋" w:eastAsia="仿宋" w:cs="黑体"/>
          <w:b w:val="0"/>
          <w:bCs w:val="0"/>
          <w:color w:val="auto"/>
          <w:kern w:val="2"/>
          <w:sz w:val="32"/>
          <w:szCs w:val="32"/>
          <w:shd w:val="clear" w:fill="FFFFFF"/>
          <w:lang w:val="en-US" w:eastAsia="zh-CN" w:bidi="ar-SA"/>
        </w:rPr>
        <w:t>》</w:t>
      </w:r>
      <w:r>
        <w:rPr>
          <w:rFonts w:hint="eastAsia" w:ascii="仿宋" w:hAnsi="仿宋" w:eastAsia="仿宋" w:cs="楷体"/>
          <w:color w:val="auto"/>
          <w:sz w:val="32"/>
          <w:szCs w:val="32"/>
        </w:rPr>
        <w:t>应当载明双方当事人自愿离婚</w:t>
      </w:r>
      <w:r>
        <w:rPr>
          <w:rFonts w:hint="eastAsia" w:ascii="仿宋" w:hAnsi="仿宋" w:eastAsia="仿宋" w:cs="楷体"/>
          <w:color w:val="auto"/>
          <w:sz w:val="32"/>
          <w:szCs w:val="32"/>
          <w:lang w:eastAsia="zh-CN"/>
        </w:rPr>
        <w:t>的表示</w:t>
      </w:r>
      <w:r>
        <w:rPr>
          <w:rFonts w:hint="eastAsia" w:ascii="仿宋" w:hAnsi="仿宋" w:eastAsia="仿宋" w:cs="楷体"/>
          <w:color w:val="auto"/>
          <w:sz w:val="32"/>
          <w:szCs w:val="32"/>
        </w:rPr>
        <w:t>以及对子女抚养、财产及债务处理等事项协商一致的意见</w:t>
      </w:r>
      <w:r>
        <w:rPr>
          <w:rFonts w:hint="eastAsia" w:ascii="仿宋" w:hAnsi="仿宋" w:eastAsia="仿宋" w:cs="楷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黑体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b w:val="0"/>
          <w:bCs w:val="0"/>
          <w:color w:val="auto"/>
          <w:kern w:val="2"/>
          <w:sz w:val="32"/>
          <w:szCs w:val="32"/>
          <w:shd w:val="clear" w:fill="FFFFFF"/>
          <w:lang w:val="en-US" w:eastAsia="zh-CN" w:bidi="ar-SA"/>
        </w:rPr>
        <w:t>（六）双方</w:t>
      </w:r>
      <w:r>
        <w:rPr>
          <w:rFonts w:hint="eastAsia" w:ascii="仿宋" w:hAnsi="仿宋" w:eastAsia="仿宋" w:cs="楷体"/>
          <w:color w:val="auto"/>
          <w:sz w:val="32"/>
          <w:szCs w:val="32"/>
        </w:rPr>
        <w:t>当事人提交2张2寸近期</w:t>
      </w:r>
      <w:r>
        <w:rPr>
          <w:rFonts w:hint="eastAsia" w:ascii="仿宋" w:hAnsi="仿宋" w:eastAsia="仿宋" w:cs="楷体"/>
          <w:color w:val="auto"/>
          <w:sz w:val="32"/>
          <w:szCs w:val="32"/>
          <w:lang w:eastAsia="zh-CN"/>
        </w:rPr>
        <w:t>半年内</w:t>
      </w:r>
      <w:r>
        <w:rPr>
          <w:rFonts w:hint="eastAsia" w:ascii="仿宋" w:hAnsi="仿宋" w:eastAsia="仿宋" w:cs="楷体"/>
          <w:color w:val="auto"/>
          <w:sz w:val="32"/>
          <w:szCs w:val="32"/>
        </w:rPr>
        <w:t>半身免冠红底单人照片</w:t>
      </w:r>
      <w:r>
        <w:rPr>
          <w:rFonts w:hint="eastAsia" w:ascii="仿宋" w:hAnsi="仿宋" w:eastAsia="仿宋" w:cs="楷体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二、办理流程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（一）要求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提出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离婚登记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申请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的男女双方持所需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"http://www.so.com/s?q=%E8%AF%81%E4%BB%B6&amp;ie=utf-8&amp;src=internal_wenda_recommend_textn"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证件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  <w:lang w:eastAsia="zh-CN"/>
        </w:rPr>
        <w:t>材料、协议书等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共同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到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"http://www.so.com/s?q=%E6%B0%91%E6%94%BF%E5%B1%80&amp;ie=utf-8&amp;src=internal_wenda_recommend_textn"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民政局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"http://www.so.com/s?q=%E5%A9%9A%E5%A7%BB%E7%99%BB%E8%AE%B0%E6%9C%BA%E5%85%B3&amp;ie=utf-8&amp;src=internal_wenda_recommend_textn"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婚姻登记机关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提出离婚登记申请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，经婚姻登记员审查后，双方在《离婚登记申请书》上签名和按指纹，发给双方当事人《离婚登记申请受理回执单》，进入离婚冷静期（自离婚登记申请受理之日起三十日内，任何一方不愿意离婚的，可以向婚姻登记机关撤回离婚登记申请）。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（二）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冷静期届满三十天后，要求离婚登记的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双方当事人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共同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到婚姻登记机关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办理离婚登记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，双方当事人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对《离婚协议书》进行确认，并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在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"http://www.so.com/s?q=%E5%A9%9A%E5%A7%BB&amp;ie=utf-8&amp;src=internal_wenda_recommend_textn"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婚姻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登记员面前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在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《离婚协议书》上签名按指纹，双方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填写《申请离婚登记声明书》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，并在《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婚姻登记严重失信风险告知书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离婚登记告知单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《申请发给离婚证告知单》、《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离婚登记询问笔录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》中签名和按指纹。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（三）婚姻登记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员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对双方提交的证件、证明、声明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进行审查，符合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离婚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登记条件的，录入广东省婚姻信息管理系统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并将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证件材料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实时扫描上传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。审查无误后，打印《离婚登记审查处理表》和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离婚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（五）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双方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当事人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在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"http://www.so.com/s?q=%E5%A9%9A%E5%A7%BB&amp;ie=utf-8&amp;src=internal_wenda_recommend_textn"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婚姻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登记员面前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在《离婚登记审查处理表》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上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签名和按指纹；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婚姻登记员将离婚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证书、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离婚协议书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加盖婚姻登记记机关印章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颁发给双方当事人。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（注：当事人办理婚姻登记时，提供的证件、证明材料等均为原件。）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楷体"/>
          <w:color w:val="auto"/>
          <w:sz w:val="32"/>
          <w:szCs w:val="32"/>
        </w:rPr>
      </w:pPr>
      <w:r>
        <w:rPr>
          <w:rFonts w:hint="eastAsia" w:ascii="仿宋" w:hAnsi="仿宋" w:eastAsia="仿宋" w:cs="楷体"/>
          <w:color w:val="auto"/>
          <w:sz w:val="32"/>
          <w:szCs w:val="32"/>
        </w:rPr>
        <w:t>咨询电话：0660-3</w:t>
      </w:r>
      <w:r>
        <w:rPr>
          <w:rFonts w:hint="eastAsia" w:ascii="仿宋" w:hAnsi="仿宋" w:eastAsia="仿宋" w:cs="楷体"/>
          <w:color w:val="auto"/>
          <w:sz w:val="32"/>
          <w:szCs w:val="32"/>
          <w:lang w:val="en-US" w:eastAsia="zh-CN"/>
        </w:rPr>
        <w:t>828635</w:t>
      </w:r>
      <w:r>
        <w:rPr>
          <w:rFonts w:hint="eastAsia" w:ascii="仿宋" w:hAnsi="仿宋" w:eastAsia="仿宋" w:cs="楷体"/>
          <w:color w:val="auto"/>
          <w:sz w:val="32"/>
          <w:szCs w:val="32"/>
        </w:rPr>
        <w:t xml:space="preserve">       监督电话：0660-3399377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楷体"/>
          <w:color w:val="auto"/>
          <w:sz w:val="32"/>
          <w:szCs w:val="32"/>
        </w:rPr>
      </w:pPr>
    </w:p>
    <w:sectPr>
      <w:pgSz w:w="11906" w:h="16838"/>
      <w:pgMar w:top="1327" w:right="1701" w:bottom="132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MTcwMDBjYjgzYWE3NjE3NmQ1ZTMyZWMwMzhhYmYifQ=="/>
  </w:docVars>
  <w:rsids>
    <w:rsidRoot w:val="008C75B6"/>
    <w:rsid w:val="00276A82"/>
    <w:rsid w:val="003D40FF"/>
    <w:rsid w:val="004D4CE5"/>
    <w:rsid w:val="0070586F"/>
    <w:rsid w:val="008C75B6"/>
    <w:rsid w:val="00DD423B"/>
    <w:rsid w:val="00EF19F7"/>
    <w:rsid w:val="0B8D4D02"/>
    <w:rsid w:val="131D71A2"/>
    <w:rsid w:val="13985409"/>
    <w:rsid w:val="1EF52A09"/>
    <w:rsid w:val="362175B5"/>
    <w:rsid w:val="3811436D"/>
    <w:rsid w:val="38251D24"/>
    <w:rsid w:val="39B301A7"/>
    <w:rsid w:val="3F073DA7"/>
    <w:rsid w:val="46C87A82"/>
    <w:rsid w:val="58C059A3"/>
    <w:rsid w:val="67CC445F"/>
    <w:rsid w:val="68E207AE"/>
    <w:rsid w:val="70842F4E"/>
    <w:rsid w:val="717B3914"/>
    <w:rsid w:val="76EA3C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317</Words>
  <Characters>1810</Characters>
  <Lines>15</Lines>
  <Paragraphs>4</Paragraphs>
  <TotalTime>5</TotalTime>
  <ScaleCrop>false</ScaleCrop>
  <LinksUpToDate>false</LinksUpToDate>
  <CharactersWithSpaces>2123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2020-07-07T01:55:00Z</dcterms:created>
  <dc:creator>Administrator</dc:creator>
  <cp:lastModifiedBy>Administrator</cp:lastModifiedBy>
  <cp:lastPrinted>2020-07-07T02:30:00Z</cp:lastPrinted>
  <dcterms:modified xsi:type="dcterms:W3CDTF">2023-12-14T07:49:43Z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1F113B71BF8F4412812195C1556F98D1_13</vt:lpwstr>
  </property>
</Properties>
</file>