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w w:val="104"/>
          <w:sz w:val="44"/>
          <w:szCs w:val="44"/>
          <w:lang w:eastAsia="zh-CN"/>
        </w:rPr>
      </w:pPr>
      <w:r>
        <w:rPr>
          <w:rFonts w:hint="eastAsia" w:ascii="宋体" w:hAnsi="宋体" w:eastAsia="宋体" w:cs="宋体"/>
          <w:b/>
          <w:bCs/>
          <w:color w:val="000000"/>
          <w:sz w:val="44"/>
          <w:szCs w:val="44"/>
        </w:rPr>
        <w:t>深圳光明</w:t>
      </w:r>
      <w:r>
        <w:rPr>
          <w:rFonts w:hint="eastAsia" w:ascii="宋体" w:hAnsi="宋体" w:eastAsia="宋体" w:cs="宋体"/>
          <w:b/>
          <w:bCs/>
          <w:color w:val="000000"/>
          <w:sz w:val="44"/>
          <w:szCs w:val="44"/>
          <w:lang w:eastAsia="zh-CN"/>
        </w:rPr>
        <w:t>—</w:t>
      </w:r>
      <w:r>
        <w:rPr>
          <w:rFonts w:hint="eastAsia" w:ascii="宋体" w:hAnsi="宋体" w:eastAsia="宋体" w:cs="宋体"/>
          <w:b/>
          <w:bCs/>
          <w:color w:val="000000"/>
          <w:sz w:val="44"/>
          <w:szCs w:val="44"/>
        </w:rPr>
        <w:t>汕尾城区共建产业园</w:t>
      </w:r>
      <w:r>
        <w:rPr>
          <w:rFonts w:hint="eastAsia" w:ascii="宋体" w:hAnsi="宋体" w:eastAsia="宋体" w:cs="宋体"/>
          <w:b/>
          <w:bCs/>
          <w:color w:val="000000"/>
          <w:w w:val="104"/>
          <w:sz w:val="44"/>
          <w:szCs w:val="44"/>
        </w:rPr>
        <w:t>推动产业转移专项扶持措施</w:t>
      </w:r>
      <w:r>
        <w:rPr>
          <w:rFonts w:hint="eastAsia" w:ascii="宋体" w:hAnsi="宋体" w:cs="宋体"/>
          <w:b/>
          <w:bCs/>
          <w:color w:val="000000"/>
          <w:w w:val="104"/>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为贯彻落实省委</w:t>
      </w:r>
      <w:r>
        <w:rPr>
          <w:rFonts w:hint="eastAsia" w:ascii="仿宋_GB2312" w:hAnsi="仿宋_GB2312" w:eastAsia="仿宋_GB2312" w:cs="仿宋_GB2312"/>
          <w:color w:val="000000"/>
          <w:sz w:val="32"/>
          <w:szCs w:val="32"/>
          <w:highlight w:val="none"/>
          <w:lang w:eastAsia="zh-CN"/>
        </w:rPr>
        <w:t>办公厅</w:t>
      </w:r>
      <w:r>
        <w:rPr>
          <w:rFonts w:hint="eastAsia" w:ascii="仿宋_GB2312" w:hAnsi="仿宋_GB2312" w:eastAsia="仿宋_GB2312" w:cs="仿宋_GB2312"/>
          <w:color w:val="000000"/>
          <w:sz w:val="32"/>
          <w:szCs w:val="32"/>
          <w:highlight w:val="none"/>
        </w:rPr>
        <w:t>、省政府</w:t>
      </w:r>
      <w:r>
        <w:rPr>
          <w:rFonts w:hint="eastAsia" w:ascii="仿宋_GB2312" w:hAnsi="仿宋_GB2312" w:eastAsia="仿宋_GB2312" w:cs="仿宋_GB2312"/>
          <w:color w:val="000000"/>
          <w:sz w:val="32"/>
          <w:szCs w:val="32"/>
          <w:highlight w:val="none"/>
          <w:lang w:eastAsia="zh-CN"/>
        </w:rPr>
        <w:t>办公厅</w:t>
      </w:r>
      <w:r>
        <w:rPr>
          <w:rFonts w:hint="eastAsia" w:ascii="仿宋_GB2312" w:hAnsi="仿宋_GB2312" w:eastAsia="仿宋_GB2312" w:cs="仿宋_GB2312"/>
          <w:color w:val="000000"/>
          <w:sz w:val="32"/>
          <w:szCs w:val="32"/>
          <w:highlight w:val="none"/>
        </w:rPr>
        <w:t>《关于印发</w:t>
      </w:r>
      <w:r>
        <w:rPr>
          <w:rFonts w:hint="eastAsia" w:ascii="仿宋_GB2312" w:hAnsi="仿宋_GB2312" w:eastAsia="仿宋_GB2312" w:cs="仿宋_GB2312"/>
          <w:color w:val="000000"/>
          <w:sz w:val="32"/>
          <w:szCs w:val="32"/>
          <w:highlight w:val="none"/>
          <w:lang w:val="en-US" w:eastAsia="zh-CN"/>
        </w:rPr>
        <w:t>&lt;</w:t>
      </w:r>
      <w:r>
        <w:rPr>
          <w:rFonts w:hint="eastAsia" w:ascii="仿宋_GB2312" w:hAnsi="仿宋_GB2312" w:eastAsia="仿宋_GB2312" w:cs="仿宋_GB2312"/>
          <w:color w:val="000000"/>
          <w:sz w:val="32"/>
          <w:szCs w:val="32"/>
          <w:highlight w:val="none"/>
        </w:rPr>
        <w:t>珠三角地区与粤东粤西粤北地区对口帮扶协作实施方案(202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年-2025年)</w:t>
      </w:r>
      <w:r>
        <w:rPr>
          <w:rFonts w:hint="eastAsia" w:ascii="仿宋_GB2312" w:hAnsi="仿宋_GB2312" w:eastAsia="仿宋_GB2312" w:cs="仿宋_GB2312"/>
          <w:color w:val="000000"/>
          <w:sz w:val="32"/>
          <w:szCs w:val="32"/>
          <w:highlight w:val="none"/>
          <w:lang w:val="en-US" w:eastAsia="zh-CN"/>
        </w:rPr>
        <w:t>&gt;</w:t>
      </w:r>
      <w:r>
        <w:rPr>
          <w:rFonts w:hint="eastAsia" w:ascii="仿宋_GB2312" w:hAnsi="仿宋_GB2312" w:eastAsia="仿宋_GB2312" w:cs="仿宋_GB2312"/>
          <w:color w:val="000000"/>
          <w:sz w:val="32"/>
          <w:szCs w:val="32"/>
          <w:highlight w:val="none"/>
        </w:rPr>
        <w:t>的通知》</w:t>
      </w:r>
      <w:r>
        <w:rPr>
          <w:rFonts w:hint="eastAsia" w:ascii="仿宋_GB2312" w:hAnsi="仿宋_GB2312" w:eastAsia="仿宋_GB2312" w:cs="仿宋_GB2312"/>
          <w:color w:val="000000"/>
          <w:sz w:val="32"/>
          <w:szCs w:val="32"/>
          <w:highlight w:val="none"/>
          <w:lang w:eastAsia="zh-CN"/>
        </w:rPr>
        <w:t>、深圳市对口支援和对口合作工作领</w:t>
      </w:r>
      <w:bookmarkStart w:id="1" w:name="_GoBack"/>
      <w:bookmarkEnd w:id="1"/>
      <w:r>
        <w:rPr>
          <w:rFonts w:hint="eastAsia" w:ascii="仿宋_GB2312" w:hAnsi="仿宋_GB2312" w:eastAsia="仿宋_GB2312" w:cs="仿宋_GB2312"/>
          <w:color w:val="000000"/>
          <w:sz w:val="32"/>
          <w:szCs w:val="32"/>
          <w:highlight w:val="none"/>
          <w:lang w:eastAsia="zh-CN"/>
        </w:rPr>
        <w:t>导小组《关于印发</w:t>
      </w:r>
      <w:r>
        <w:rPr>
          <w:rFonts w:hint="eastAsia" w:ascii="仿宋_GB2312" w:hAnsi="仿宋_GB2312" w:eastAsia="仿宋_GB2312" w:cs="仿宋_GB2312"/>
          <w:color w:val="000000"/>
          <w:sz w:val="32"/>
          <w:szCs w:val="32"/>
          <w:highlight w:val="none"/>
          <w:lang w:val="en-US" w:eastAsia="zh-CN"/>
        </w:rPr>
        <w:t>&lt;</w:t>
      </w:r>
      <w:r>
        <w:rPr>
          <w:rFonts w:hint="eastAsia" w:ascii="仿宋_GB2312" w:hAnsi="仿宋_GB2312" w:eastAsia="仿宋_GB2312" w:cs="仿宋_GB2312"/>
          <w:color w:val="000000"/>
          <w:sz w:val="32"/>
          <w:szCs w:val="32"/>
          <w:highlight w:val="none"/>
          <w:lang w:eastAsia="zh-CN"/>
        </w:rPr>
        <w:t>深圳市与河源、汕尾、汕头、潮州、惠州市对口帮扶协作工作行动方案（</w:t>
      </w:r>
      <w:r>
        <w:rPr>
          <w:rFonts w:hint="eastAsia" w:ascii="仿宋_GB2312" w:hAnsi="仿宋_GB2312" w:eastAsia="仿宋_GB2312" w:cs="仿宋_GB2312"/>
          <w:color w:val="000000"/>
          <w:sz w:val="32"/>
          <w:szCs w:val="32"/>
          <w:highlight w:val="none"/>
          <w:lang w:val="en-US" w:eastAsia="zh-CN"/>
        </w:rPr>
        <w:t>2023-2025年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&gt;的通知</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汕尾市人民政府关于印发汕尾市促进工业经济高质量发展若干措施的通知》</w:t>
      </w:r>
      <w:r>
        <w:rPr>
          <w:rFonts w:hint="eastAsia" w:ascii="仿宋_GB2312" w:hAnsi="仿宋_GB2312" w:eastAsia="仿宋_GB2312" w:cs="仿宋_GB2312"/>
          <w:color w:val="000000"/>
          <w:sz w:val="32"/>
          <w:szCs w:val="32"/>
          <w:highlight w:val="none"/>
        </w:rPr>
        <w:t>要求，紧抓“双区”建设重大战略机遇和新一轮深</w:t>
      </w:r>
      <w:r>
        <w:rPr>
          <w:rFonts w:hint="eastAsia" w:ascii="仿宋_GB2312" w:hAnsi="仿宋_GB2312" w:eastAsia="仿宋_GB2312" w:cs="仿宋_GB2312"/>
          <w:color w:val="000000"/>
          <w:sz w:val="32"/>
          <w:szCs w:val="32"/>
          <w:highlight w:val="none"/>
          <w:lang w:eastAsia="zh-CN"/>
        </w:rPr>
        <w:t>汕</w:t>
      </w:r>
      <w:r>
        <w:rPr>
          <w:rFonts w:hint="eastAsia" w:ascii="仿宋_GB2312" w:hAnsi="仿宋_GB2312" w:eastAsia="仿宋_GB2312" w:cs="仿宋_GB2312"/>
          <w:color w:val="000000"/>
          <w:sz w:val="32"/>
          <w:szCs w:val="32"/>
          <w:highlight w:val="none"/>
        </w:rPr>
        <w:t>对口合作契机，加快推动产业有序转移，促进区域协调发展，增强革命老区发展内生动力，推动对口帮扶合作园区企业享受深圳市</w:t>
      </w:r>
      <w:r>
        <w:rPr>
          <w:rFonts w:hint="eastAsia" w:ascii="仿宋_GB2312" w:hAnsi="仿宋_GB2312" w:eastAsia="仿宋_GB2312" w:cs="仿宋_GB2312"/>
          <w:color w:val="000000"/>
          <w:sz w:val="32"/>
          <w:szCs w:val="32"/>
          <w:highlight w:val="none"/>
          <w:lang w:eastAsia="zh-CN"/>
        </w:rPr>
        <w:t>光明区</w:t>
      </w:r>
      <w:r>
        <w:rPr>
          <w:rFonts w:hint="eastAsia" w:ascii="仿宋_GB2312" w:hAnsi="仿宋_GB2312" w:eastAsia="仿宋_GB2312" w:cs="仿宋_GB2312"/>
          <w:color w:val="000000"/>
          <w:sz w:val="32"/>
          <w:szCs w:val="32"/>
          <w:highlight w:val="none"/>
        </w:rPr>
        <w:t>惠企政策的先行示范,打造特区老区共同发展,共同富裕的改革创新示范基地</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结合深圳</w:t>
      </w:r>
      <w:r>
        <w:rPr>
          <w:rFonts w:hint="eastAsia" w:ascii="仿宋_GB2312" w:hAnsi="仿宋_GB2312" w:eastAsia="仿宋_GB2312" w:cs="仿宋_GB2312"/>
          <w:color w:val="000000"/>
          <w:sz w:val="32"/>
          <w:szCs w:val="32"/>
          <w:highlight w:val="none"/>
          <w:lang w:eastAsia="zh-CN"/>
        </w:rPr>
        <w:t>光明</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汕尾</w:t>
      </w:r>
      <w:r>
        <w:rPr>
          <w:rFonts w:hint="eastAsia" w:ascii="仿宋_GB2312" w:hAnsi="仿宋_GB2312" w:eastAsia="仿宋_GB2312" w:cs="仿宋_GB2312"/>
          <w:color w:val="000000"/>
          <w:sz w:val="32"/>
          <w:szCs w:val="32"/>
          <w:highlight w:val="none"/>
          <w:lang w:eastAsia="zh-CN"/>
        </w:rPr>
        <w:t>城区</w:t>
      </w:r>
      <w:r>
        <w:rPr>
          <w:rFonts w:hint="eastAsia" w:ascii="仿宋_GB2312" w:hAnsi="仿宋_GB2312" w:eastAsia="仿宋_GB2312" w:cs="仿宋_GB2312"/>
          <w:color w:val="000000"/>
          <w:sz w:val="32"/>
          <w:szCs w:val="32"/>
          <w:highlight w:val="none"/>
        </w:rPr>
        <w:t>共建</w:t>
      </w:r>
      <w:r>
        <w:rPr>
          <w:rFonts w:hint="eastAsia" w:ascii="仿宋_GB2312" w:hAnsi="仿宋_GB2312" w:eastAsia="仿宋_GB2312" w:cs="仿宋_GB2312"/>
          <w:color w:val="000000"/>
          <w:sz w:val="32"/>
          <w:szCs w:val="32"/>
          <w:highlight w:val="none"/>
          <w:lang w:eastAsia="zh-CN"/>
        </w:rPr>
        <w:t>产业</w:t>
      </w:r>
      <w:r>
        <w:rPr>
          <w:rFonts w:hint="eastAsia" w:ascii="仿宋_GB2312" w:hAnsi="仿宋_GB2312" w:eastAsia="仿宋_GB2312" w:cs="仿宋_GB2312"/>
          <w:color w:val="000000"/>
          <w:sz w:val="32"/>
          <w:szCs w:val="32"/>
          <w:highlight w:val="none"/>
        </w:rPr>
        <w:t>园</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实际,制定本</w:t>
      </w:r>
      <w:r>
        <w:rPr>
          <w:rFonts w:hint="eastAsia" w:ascii="仿宋_GB2312" w:hAnsi="仿宋_GB2312" w:eastAsia="仿宋_GB2312" w:cs="仿宋_GB2312"/>
          <w:color w:val="000000"/>
          <w:sz w:val="32"/>
          <w:szCs w:val="32"/>
          <w:highlight w:val="none"/>
          <w:lang w:eastAsia="zh-CN"/>
        </w:rPr>
        <w:t>扶持措施</w:t>
      </w:r>
      <w:r>
        <w:rPr>
          <w:rFonts w:hint="eastAsia" w:ascii="仿宋_GB2312" w:hAnsi="仿宋_GB2312" w:eastAsia="仿宋_GB2312" w:cs="仿宋_GB2312"/>
          <w:color w:val="000000"/>
          <w:sz w:val="32"/>
          <w:szCs w:val="32"/>
          <w:highlight w:val="none"/>
        </w:rPr>
        <w:t>。本</w:t>
      </w:r>
      <w:r>
        <w:rPr>
          <w:rFonts w:hint="eastAsia" w:ascii="仿宋_GB2312" w:hAnsi="仿宋_GB2312" w:eastAsia="仿宋_GB2312" w:cs="仿宋_GB2312"/>
          <w:color w:val="000000"/>
          <w:sz w:val="32"/>
          <w:szCs w:val="32"/>
          <w:highlight w:val="none"/>
          <w:lang w:eastAsia="zh-CN"/>
        </w:rPr>
        <w:t>扶持措施</w:t>
      </w:r>
      <w:r>
        <w:rPr>
          <w:rFonts w:hint="eastAsia" w:ascii="仿宋_GB2312" w:hAnsi="仿宋_GB2312" w:eastAsia="仿宋_GB2312" w:cs="仿宋_GB2312"/>
          <w:color w:val="000000"/>
          <w:sz w:val="32"/>
          <w:szCs w:val="32"/>
          <w:highlight w:val="none"/>
        </w:rPr>
        <w:t>适用</w:t>
      </w:r>
      <w:r>
        <w:rPr>
          <w:rFonts w:hint="eastAsia" w:ascii="仿宋_GB2312" w:hAnsi="仿宋_GB2312" w:eastAsia="仿宋_GB2312" w:cs="仿宋_GB2312"/>
          <w:color w:val="000000"/>
          <w:sz w:val="32"/>
          <w:szCs w:val="32"/>
          <w:highlight w:val="none"/>
          <w:lang w:eastAsia="zh-CN"/>
        </w:rPr>
        <w:t>区域</w:t>
      </w:r>
      <w:r>
        <w:rPr>
          <w:rFonts w:hint="eastAsia" w:ascii="仿宋_GB2312" w:hAnsi="仿宋_GB2312" w:eastAsia="仿宋_GB2312" w:cs="仿宋_GB2312"/>
          <w:color w:val="000000"/>
          <w:sz w:val="32"/>
          <w:szCs w:val="32"/>
          <w:highlight w:val="none"/>
        </w:rPr>
        <w:t>范围为</w:t>
      </w:r>
      <w:r>
        <w:rPr>
          <w:rFonts w:hint="eastAsia" w:ascii="仿宋_GB2312" w:hAnsi="仿宋_GB2312" w:eastAsia="仿宋_GB2312" w:cs="仿宋_GB2312"/>
          <w:b w:val="0"/>
          <w:bCs w:val="0"/>
          <w:color w:val="000000"/>
          <w:sz w:val="32"/>
          <w:szCs w:val="32"/>
          <w:highlight w:val="none"/>
        </w:rPr>
        <w:t>深圳光明</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汕尾城区共建产业园</w:t>
      </w:r>
      <w:r>
        <w:rPr>
          <w:rFonts w:hint="eastAsia" w:ascii="仿宋_GB2312" w:hAnsi="仿宋_GB2312" w:eastAsia="仿宋_GB2312" w:cs="仿宋_GB2312"/>
          <w:color w:val="000000"/>
          <w:sz w:val="32"/>
          <w:szCs w:val="32"/>
          <w:highlight w:val="none"/>
        </w:rPr>
        <w:t>区</w:t>
      </w:r>
      <w:r>
        <w:rPr>
          <w:rFonts w:hint="eastAsia" w:ascii="仿宋_GB2312" w:hAnsi="仿宋_GB2312" w:eastAsia="仿宋_GB2312" w:cs="仿宋_GB2312"/>
          <w:color w:val="000000"/>
          <w:sz w:val="32"/>
          <w:szCs w:val="32"/>
          <w:highlight w:val="none"/>
          <w:lang w:eastAsia="zh-CN"/>
        </w:rPr>
        <w:t>（以下简称“园区”）。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b/>
          <w:bCs/>
          <w:color w:val="000000"/>
          <w:sz w:val="32"/>
          <w:szCs w:val="32"/>
          <w:highlight w:val="none"/>
        </w:rPr>
        <w:t>一、</w:t>
      </w:r>
      <w:r>
        <w:rPr>
          <w:rFonts w:hint="eastAsia" w:ascii="黑体" w:hAnsi="黑体" w:eastAsia="黑体" w:cs="黑体"/>
          <w:b/>
          <w:bCs/>
          <w:color w:val="000000"/>
          <w:sz w:val="32"/>
          <w:szCs w:val="32"/>
          <w:highlight w:val="none"/>
          <w:lang w:eastAsia="zh-CN"/>
        </w:rPr>
        <w:t>项目搬迁</w:t>
      </w:r>
      <w:r>
        <w:rPr>
          <w:rFonts w:hint="eastAsia" w:ascii="黑体" w:hAnsi="黑体" w:eastAsia="黑体" w:cs="黑体"/>
          <w:b/>
          <w:bCs/>
          <w:color w:val="000000"/>
          <w:kern w:val="2"/>
          <w:sz w:val="32"/>
          <w:szCs w:val="32"/>
          <w:highlight w:val="none"/>
          <w:lang w:val="zh-CN" w:eastAsia="zh-CN"/>
        </w:rPr>
        <w:t>落户补助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w w:val="100"/>
          <w:kern w:val="2"/>
          <w:sz w:val="32"/>
          <w:szCs w:val="32"/>
          <w:highlight w:val="none"/>
          <w:lang w:val="zh-CN" w:eastAsia="zh-CN"/>
        </w:rPr>
      </w:pPr>
      <w:r>
        <w:rPr>
          <w:rFonts w:hint="eastAsia" w:ascii="仿宋_GB2312" w:hAnsi="仿宋_GB2312" w:eastAsia="仿宋_GB2312" w:cs="仿宋_GB2312"/>
          <w:b w:val="0"/>
          <w:bCs w:val="0"/>
          <w:color w:val="000000"/>
          <w:w w:val="100"/>
          <w:kern w:val="2"/>
          <w:sz w:val="32"/>
          <w:szCs w:val="32"/>
          <w:highlight w:val="none"/>
          <w:lang w:val="zh-CN" w:eastAsia="zh-CN"/>
        </w:rPr>
        <w:t>对在园区内新设立或新迁入园区的企业</w:t>
      </w:r>
      <w:r>
        <w:rPr>
          <w:rFonts w:hint="eastAsia" w:ascii="仿宋_GB2312" w:hAnsi="仿宋_GB2312" w:eastAsia="仿宋_GB2312" w:cs="仿宋_GB2312"/>
          <w:color w:val="000000"/>
          <w:w w:val="100"/>
          <w:kern w:val="2"/>
          <w:sz w:val="32"/>
          <w:szCs w:val="32"/>
          <w:highlight w:val="none"/>
          <w:lang w:val="zh-CN" w:eastAsia="zh-CN"/>
        </w:rPr>
        <w:t>，按照不超过其投资项目的固定资产投资金额</w:t>
      </w:r>
      <w:r>
        <w:rPr>
          <w:rFonts w:hint="eastAsia" w:ascii="仿宋_GB2312" w:hAnsi="仿宋_GB2312" w:eastAsia="仿宋_GB2312" w:cs="仿宋_GB2312"/>
          <w:color w:val="000000"/>
          <w:w w:val="100"/>
          <w:kern w:val="2"/>
          <w:sz w:val="32"/>
          <w:szCs w:val="32"/>
          <w:highlight w:val="none"/>
          <w:lang w:val="en-US" w:eastAsia="zh-CN"/>
        </w:rPr>
        <w:t>1</w:t>
      </w:r>
      <w:r>
        <w:rPr>
          <w:rFonts w:hint="eastAsia" w:ascii="仿宋_GB2312" w:hAnsi="仿宋_GB2312" w:eastAsia="仿宋_GB2312" w:cs="仿宋_GB2312"/>
          <w:color w:val="000000"/>
          <w:w w:val="100"/>
          <w:kern w:val="2"/>
          <w:sz w:val="32"/>
          <w:szCs w:val="32"/>
          <w:highlight w:val="none"/>
          <w:lang w:val="zh-CN" w:eastAsia="zh-CN"/>
        </w:rPr>
        <w:t>％给予奖励，每个项目最高奖励</w:t>
      </w:r>
      <w:r>
        <w:rPr>
          <w:rFonts w:hint="eastAsia" w:ascii="仿宋_GB2312" w:hAnsi="仿宋_GB2312" w:eastAsia="仿宋_GB2312" w:cs="仿宋_GB2312"/>
          <w:color w:val="000000"/>
          <w:w w:val="100"/>
          <w:kern w:val="2"/>
          <w:sz w:val="32"/>
          <w:szCs w:val="32"/>
          <w:highlight w:val="none"/>
          <w:lang w:val="en-US" w:eastAsia="zh-CN"/>
        </w:rPr>
        <w:t>100</w:t>
      </w:r>
      <w:r>
        <w:rPr>
          <w:rFonts w:hint="eastAsia" w:ascii="仿宋_GB2312" w:hAnsi="仿宋_GB2312" w:eastAsia="仿宋_GB2312" w:cs="仿宋_GB2312"/>
          <w:color w:val="000000"/>
          <w:w w:val="100"/>
          <w:kern w:val="2"/>
          <w:sz w:val="32"/>
          <w:szCs w:val="32"/>
          <w:highlight w:val="none"/>
          <w:lang w:val="zh-CN" w:eastAsia="zh-CN"/>
        </w:rPr>
        <w:t>万元。（</w:t>
      </w:r>
      <w:r>
        <w:rPr>
          <w:rFonts w:hint="eastAsia" w:ascii="仿宋_GB2312" w:hAnsi="仿宋_GB2312" w:eastAsia="仿宋_GB2312" w:cs="仿宋_GB2312"/>
          <w:color w:val="000000"/>
          <w:w w:val="100"/>
          <w:kern w:val="2"/>
          <w:sz w:val="32"/>
          <w:szCs w:val="32"/>
          <w:highlight w:val="none"/>
          <w:lang w:val="en-US" w:eastAsia="zh-CN"/>
        </w:rPr>
        <w:t>责任单位：城区科技工业和信息化局、</w:t>
      </w:r>
      <w:r>
        <w:rPr>
          <w:rFonts w:hint="eastAsia" w:ascii="仿宋_GB2312" w:hAnsi="仿宋_GB2312" w:eastAsia="仿宋_GB2312" w:cs="仿宋_GB2312"/>
          <w:color w:val="000000"/>
          <w:sz w:val="32"/>
          <w:szCs w:val="32"/>
          <w:lang w:eastAsia="zh-CN"/>
        </w:rPr>
        <w:t>城区光明科技产业园区管理委员会筹建办公室、</w:t>
      </w:r>
      <w:r>
        <w:rPr>
          <w:rFonts w:hint="eastAsia" w:ascii="仿宋_GB2312" w:hAnsi="仿宋_GB2312" w:eastAsia="仿宋_GB2312" w:cs="仿宋_GB2312"/>
          <w:color w:val="000000"/>
          <w:w w:val="100"/>
          <w:kern w:val="2"/>
          <w:sz w:val="32"/>
          <w:szCs w:val="32"/>
          <w:highlight w:val="none"/>
          <w:lang w:val="en-US" w:eastAsia="zh-CN"/>
        </w:rPr>
        <w:t>汕尾高新技术产业开发区管理委员会经济发展局</w:t>
      </w:r>
      <w:r>
        <w:rPr>
          <w:rFonts w:hint="eastAsia" w:ascii="仿宋_GB2312" w:hAnsi="仿宋_GB2312" w:eastAsia="仿宋_GB2312" w:cs="仿宋_GB2312"/>
          <w:color w:val="000000"/>
          <w:w w:val="100"/>
          <w:kern w:val="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highlight w:val="none"/>
          <w:lang w:val="zh-CN" w:eastAsia="zh-CN"/>
        </w:rPr>
      </w:pPr>
      <w:r>
        <w:rPr>
          <w:rFonts w:hint="eastAsia" w:ascii="黑体" w:hAnsi="黑体" w:eastAsia="黑体" w:cs="黑体"/>
          <w:b/>
          <w:bCs/>
          <w:color w:val="000000"/>
          <w:sz w:val="32"/>
          <w:szCs w:val="32"/>
          <w:highlight w:val="none"/>
          <w:lang w:val="zh-CN" w:eastAsia="zh-CN"/>
        </w:rPr>
        <w:t>二、企业投产补助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w w:val="100"/>
          <w:kern w:val="2"/>
          <w:sz w:val="32"/>
          <w:szCs w:val="32"/>
          <w:highlight w:val="none"/>
          <w:lang w:val="en-US" w:eastAsia="zh-CN" w:bidi="ar-SA"/>
        </w:rPr>
      </w:pPr>
      <w:r>
        <w:rPr>
          <w:rFonts w:hint="eastAsia" w:ascii="仿宋_GB2312" w:hAnsi="仿宋_GB2312" w:eastAsia="仿宋_GB2312" w:cs="仿宋_GB2312"/>
          <w:color w:val="000000"/>
          <w:w w:val="100"/>
          <w:kern w:val="2"/>
          <w:sz w:val="32"/>
          <w:szCs w:val="32"/>
          <w:highlight w:val="none"/>
          <w:lang w:val="zh-CN" w:eastAsia="zh-CN"/>
        </w:rPr>
        <w:t>对在园区内新设立或新迁入园区的企业，投产当年产值达到一定规模后</w:t>
      </w:r>
      <w:r>
        <w:rPr>
          <w:rFonts w:hint="eastAsia" w:ascii="仿宋_GB2312" w:hAnsi="仿宋_GB2312" w:eastAsia="仿宋_GB2312" w:cs="仿宋_GB2312"/>
          <w:color w:val="000000"/>
          <w:w w:val="100"/>
          <w:kern w:val="2"/>
          <w:sz w:val="32"/>
          <w:szCs w:val="32"/>
          <w:highlight w:val="none"/>
          <w:lang w:val="en-US" w:eastAsia="zh-CN"/>
        </w:rPr>
        <w:t>培育为规模以上工业企业的，给予奖励25万元。第二年全年产值绝对值增速达到10%以上的工业企业，给予奖励25万元。</w:t>
      </w:r>
      <w:r>
        <w:rPr>
          <w:rFonts w:hint="eastAsia" w:ascii="仿宋_GB2312" w:hAnsi="仿宋_GB2312" w:eastAsia="仿宋_GB2312" w:cs="仿宋_GB2312"/>
          <w:color w:val="000000"/>
          <w:w w:val="100"/>
          <w:kern w:val="2"/>
          <w:sz w:val="32"/>
          <w:szCs w:val="32"/>
          <w:highlight w:val="none"/>
          <w:lang w:val="zh-CN" w:eastAsia="zh-CN"/>
        </w:rPr>
        <w:t>（</w:t>
      </w:r>
      <w:r>
        <w:rPr>
          <w:rFonts w:hint="eastAsia" w:ascii="仿宋_GB2312" w:hAnsi="仿宋_GB2312" w:eastAsia="仿宋_GB2312" w:cs="仿宋_GB2312"/>
          <w:color w:val="000000"/>
          <w:w w:val="100"/>
          <w:kern w:val="2"/>
          <w:sz w:val="32"/>
          <w:szCs w:val="32"/>
          <w:highlight w:val="none"/>
          <w:lang w:val="en-US" w:eastAsia="zh-CN"/>
        </w:rPr>
        <w:t>责任单位：城区科技工业和信息化局、</w:t>
      </w:r>
      <w:r>
        <w:rPr>
          <w:rFonts w:hint="eastAsia" w:ascii="仿宋_GB2312" w:hAnsi="仿宋_GB2312" w:eastAsia="仿宋_GB2312" w:cs="仿宋_GB2312"/>
          <w:color w:val="000000"/>
          <w:sz w:val="32"/>
          <w:szCs w:val="32"/>
          <w:lang w:eastAsia="zh-CN"/>
        </w:rPr>
        <w:t>城区光明科技产业园区管理委员会筹建办公室、</w:t>
      </w:r>
      <w:r>
        <w:rPr>
          <w:rFonts w:hint="eastAsia" w:ascii="仿宋_GB2312" w:hAnsi="仿宋_GB2312" w:eastAsia="仿宋_GB2312" w:cs="仿宋_GB2312"/>
          <w:color w:val="000000"/>
          <w:w w:val="100"/>
          <w:kern w:val="2"/>
          <w:sz w:val="32"/>
          <w:szCs w:val="32"/>
          <w:highlight w:val="none"/>
          <w:lang w:val="en-US" w:eastAsia="zh-CN"/>
        </w:rPr>
        <w:t>汕尾高新技术产业开发区管理委员会经济发展局</w:t>
      </w:r>
      <w:r>
        <w:rPr>
          <w:rFonts w:hint="eastAsia" w:ascii="仿宋_GB2312" w:hAnsi="仿宋_GB2312" w:eastAsia="仿宋_GB2312" w:cs="仿宋_GB2312"/>
          <w:color w:val="000000"/>
          <w:w w:val="100"/>
          <w:kern w:val="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highlight w:val="none"/>
          <w:lang w:val="zh-CN" w:eastAsia="zh-CN"/>
        </w:rPr>
      </w:pPr>
      <w:r>
        <w:rPr>
          <w:rFonts w:hint="eastAsia" w:ascii="黑体" w:hAnsi="黑体" w:eastAsia="黑体" w:cs="黑体"/>
          <w:b/>
          <w:bCs/>
          <w:color w:val="000000"/>
          <w:sz w:val="32"/>
          <w:szCs w:val="32"/>
          <w:highlight w:val="none"/>
          <w:lang w:val="zh-CN" w:eastAsia="zh-CN"/>
        </w:rPr>
        <w:t>三、厂房及配套设施租赁补助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000000"/>
          <w:sz w:val="32"/>
          <w:szCs w:val="32"/>
          <w:highlight w:val="none"/>
          <w:lang w:eastAsia="zh-CN"/>
        </w:rPr>
      </w:pPr>
      <w:r>
        <w:rPr>
          <w:rFonts w:hint="eastAsia" w:ascii="楷体" w:hAnsi="楷体" w:eastAsia="楷体" w:cs="楷体"/>
          <w:b/>
          <w:bCs/>
          <w:color w:val="000000"/>
          <w:sz w:val="32"/>
          <w:szCs w:val="32"/>
          <w:highlight w:val="none"/>
        </w:rPr>
        <w:t>（一）</w:t>
      </w:r>
      <w:bookmarkStart w:id="0" w:name="_Hlk89698187"/>
      <w:r>
        <w:rPr>
          <w:rFonts w:hint="eastAsia" w:ascii="楷体" w:hAnsi="楷体" w:eastAsia="楷体" w:cs="楷体"/>
          <w:b/>
          <w:bCs/>
          <w:color w:val="000000"/>
          <w:sz w:val="32"/>
          <w:szCs w:val="32"/>
          <w:highlight w:val="none"/>
          <w:lang w:eastAsia="zh-CN"/>
        </w:rPr>
        <w:t>厂房租金补贴</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w w:val="100"/>
          <w:kern w:val="2"/>
          <w:sz w:val="32"/>
          <w:szCs w:val="32"/>
          <w:highlight w:val="none"/>
          <w:lang w:val="zh-CN" w:eastAsia="zh-CN"/>
        </w:rPr>
      </w:pPr>
      <w:r>
        <w:rPr>
          <w:rFonts w:hint="eastAsia" w:ascii="仿宋_GB2312" w:hAnsi="仿宋_GB2312" w:eastAsia="仿宋_GB2312" w:cs="仿宋_GB2312"/>
          <w:b w:val="0"/>
          <w:bCs w:val="0"/>
          <w:color w:val="000000"/>
          <w:w w:val="100"/>
          <w:kern w:val="2"/>
          <w:sz w:val="32"/>
          <w:szCs w:val="32"/>
          <w:highlight w:val="none"/>
          <w:lang w:val="zh-CN" w:eastAsia="zh-CN"/>
        </w:rPr>
        <w:t>对在园区内新设立或新迁入园区的企业</w:t>
      </w:r>
      <w:r>
        <w:rPr>
          <w:rFonts w:hint="eastAsia" w:ascii="仿宋_GB2312" w:hAnsi="仿宋_GB2312" w:eastAsia="仿宋_GB2312" w:cs="仿宋_GB2312"/>
          <w:b w:val="0"/>
          <w:bCs w:val="0"/>
          <w:color w:val="000000"/>
          <w:w w:val="100"/>
          <w:kern w:val="2"/>
          <w:sz w:val="32"/>
          <w:szCs w:val="32"/>
          <w:highlight w:val="none"/>
          <w:lang w:val="en-US" w:eastAsia="zh-CN"/>
        </w:rPr>
        <w:t>，</w:t>
      </w:r>
      <w:r>
        <w:rPr>
          <w:rFonts w:hint="eastAsia" w:ascii="仿宋_GB2312" w:hAnsi="仿宋_GB2312" w:eastAsia="仿宋_GB2312" w:cs="仿宋_GB2312"/>
          <w:color w:val="000000"/>
          <w:kern w:val="0"/>
          <w:sz w:val="32"/>
          <w:szCs w:val="32"/>
          <w:highlight w:val="none"/>
          <w:lang w:val="en-US" w:eastAsia="zh-CN"/>
        </w:rPr>
        <w:t>按租赁厂房月租金的30%且不超过5元/</w:t>
      </w:r>
      <w:r>
        <w:rPr>
          <w:rFonts w:hint="eastAsia" w:ascii="仿宋_GB2312" w:hAnsi="仿宋_GB2312" w:eastAsia="仿宋_GB2312" w:cs="仿宋_GB2312"/>
          <w:color w:val="000000"/>
          <w:sz w:val="32"/>
          <w:szCs w:val="32"/>
          <w:highlight w:val="none"/>
          <w:lang w:eastAsia="zh-CN"/>
        </w:rPr>
        <w:t>平方米</w:t>
      </w:r>
      <w:r>
        <w:rPr>
          <w:rFonts w:hint="eastAsia" w:ascii="仿宋_GB2312" w:hAnsi="仿宋_GB2312" w:eastAsia="仿宋_GB2312" w:cs="仿宋_GB2312"/>
          <w:color w:val="000000"/>
          <w:sz w:val="32"/>
          <w:szCs w:val="32"/>
          <w:highlight w:val="none"/>
          <w:lang w:val="en-US" w:eastAsia="zh-CN"/>
        </w:rPr>
        <w:t>·月的标准给予补贴</w:t>
      </w:r>
      <w:r>
        <w:rPr>
          <w:rFonts w:hint="default"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免租期</w:t>
      </w:r>
      <w:r>
        <w:rPr>
          <w:rFonts w:hint="default" w:ascii="仿宋_GB2312" w:hAnsi="仿宋_GB2312" w:eastAsia="仿宋_GB2312" w:cs="仿宋_GB2312"/>
          <w:color w:val="000000"/>
          <w:sz w:val="32"/>
          <w:szCs w:val="32"/>
          <w:highlight w:val="none"/>
          <w:lang w:val="en-US" w:eastAsia="zh-CN"/>
        </w:rPr>
        <w:t>内</w:t>
      </w:r>
      <w:r>
        <w:rPr>
          <w:rFonts w:hint="eastAsia" w:ascii="仿宋_GB2312" w:hAnsi="仿宋_GB2312" w:eastAsia="仿宋_GB2312" w:cs="仿宋_GB2312"/>
          <w:color w:val="000000"/>
          <w:sz w:val="32"/>
          <w:szCs w:val="32"/>
          <w:highlight w:val="none"/>
          <w:lang w:val="en-US" w:eastAsia="zh-CN"/>
        </w:rPr>
        <w:t>或</w:t>
      </w:r>
      <w:r>
        <w:rPr>
          <w:rFonts w:hint="default" w:ascii="仿宋_GB2312" w:hAnsi="仿宋_GB2312" w:eastAsia="仿宋_GB2312" w:cs="仿宋_GB2312"/>
          <w:color w:val="000000"/>
          <w:sz w:val="32"/>
          <w:szCs w:val="32"/>
          <w:highlight w:val="none"/>
          <w:lang w:val="en-US" w:eastAsia="zh-CN"/>
        </w:rPr>
        <w:t>已享受</w:t>
      </w:r>
      <w:r>
        <w:rPr>
          <w:rFonts w:hint="eastAsia" w:ascii="仿宋_GB2312" w:hAnsi="仿宋_GB2312" w:eastAsia="仿宋_GB2312" w:cs="仿宋_GB2312"/>
          <w:color w:val="000000"/>
          <w:sz w:val="32"/>
          <w:szCs w:val="32"/>
          <w:highlight w:val="none"/>
          <w:lang w:val="en-US" w:eastAsia="zh-CN"/>
        </w:rPr>
        <w:t>国有厂房</w:t>
      </w:r>
      <w:r>
        <w:rPr>
          <w:rFonts w:hint="default" w:ascii="仿宋_GB2312" w:hAnsi="仿宋_GB2312" w:eastAsia="仿宋_GB2312" w:cs="仿宋_GB2312"/>
          <w:color w:val="000000"/>
          <w:sz w:val="32"/>
          <w:szCs w:val="32"/>
          <w:highlight w:val="none"/>
          <w:lang w:val="en-US" w:eastAsia="zh-CN"/>
        </w:rPr>
        <w:t>其他</w:t>
      </w:r>
      <w:r>
        <w:rPr>
          <w:rFonts w:hint="eastAsia" w:ascii="仿宋_GB2312" w:hAnsi="仿宋_GB2312" w:eastAsia="仿宋_GB2312" w:cs="仿宋_GB2312"/>
          <w:color w:val="000000"/>
          <w:sz w:val="32"/>
          <w:szCs w:val="32"/>
          <w:highlight w:val="none"/>
          <w:lang w:val="en-US" w:eastAsia="zh-CN"/>
        </w:rPr>
        <w:t>租赁</w:t>
      </w:r>
      <w:r>
        <w:rPr>
          <w:rFonts w:hint="default" w:ascii="仿宋_GB2312" w:hAnsi="仿宋_GB2312" w:eastAsia="仿宋_GB2312" w:cs="仿宋_GB2312"/>
          <w:color w:val="000000"/>
          <w:sz w:val="32"/>
          <w:szCs w:val="32"/>
          <w:highlight w:val="none"/>
          <w:lang w:val="en-US" w:eastAsia="zh-CN"/>
        </w:rPr>
        <w:t>优惠</w:t>
      </w:r>
      <w:r>
        <w:rPr>
          <w:rFonts w:hint="eastAsia" w:ascii="仿宋_GB2312" w:hAnsi="仿宋_GB2312" w:eastAsia="仿宋_GB2312" w:cs="仿宋_GB2312"/>
          <w:color w:val="000000"/>
          <w:sz w:val="32"/>
          <w:szCs w:val="32"/>
          <w:highlight w:val="none"/>
          <w:lang w:val="en-US" w:eastAsia="zh-CN"/>
        </w:rPr>
        <w:t>政策的除外</w:t>
      </w:r>
      <w:r>
        <w:rPr>
          <w:rFonts w:hint="eastAsia" w:ascii="仿宋_GB2312" w:hAnsi="仿宋_GB2312" w:eastAsia="仿宋_GB2312" w:cs="仿宋_GB2312"/>
          <w:color w:val="000000"/>
          <w:kern w:val="0"/>
          <w:sz w:val="32"/>
          <w:szCs w:val="32"/>
          <w:highlight w:val="none"/>
          <w:lang w:val="en-US" w:eastAsia="zh-CN"/>
        </w:rPr>
        <w:t>。</w:t>
      </w:r>
      <w:r>
        <w:rPr>
          <w:rFonts w:hint="eastAsia" w:ascii="仿宋_GB2312" w:hAnsi="仿宋_GB2312" w:eastAsia="仿宋_GB2312" w:cs="仿宋_GB2312"/>
          <w:color w:val="000000"/>
          <w:w w:val="100"/>
          <w:kern w:val="2"/>
          <w:sz w:val="32"/>
          <w:szCs w:val="32"/>
          <w:highlight w:val="none"/>
          <w:lang w:val="zh-CN" w:eastAsia="zh-CN"/>
        </w:rPr>
        <w:t>（</w:t>
      </w:r>
      <w:r>
        <w:rPr>
          <w:rFonts w:hint="eastAsia" w:ascii="仿宋_GB2312" w:hAnsi="仿宋_GB2312" w:eastAsia="仿宋_GB2312" w:cs="仿宋_GB2312"/>
          <w:color w:val="000000"/>
          <w:w w:val="100"/>
          <w:kern w:val="2"/>
          <w:sz w:val="32"/>
          <w:szCs w:val="32"/>
          <w:highlight w:val="none"/>
          <w:lang w:val="en-US" w:eastAsia="zh-CN"/>
        </w:rPr>
        <w:t>责任单位：城区科技工业和信息化局、</w:t>
      </w:r>
      <w:r>
        <w:rPr>
          <w:rFonts w:hint="eastAsia" w:ascii="仿宋_GB2312" w:hAnsi="仿宋_GB2312" w:eastAsia="仿宋_GB2312" w:cs="仿宋_GB2312"/>
          <w:color w:val="000000"/>
          <w:sz w:val="32"/>
          <w:szCs w:val="32"/>
          <w:lang w:eastAsia="zh-CN"/>
        </w:rPr>
        <w:t>城区光明科技产业园区管理委员会筹建办公室、</w:t>
      </w:r>
      <w:r>
        <w:rPr>
          <w:rFonts w:hint="eastAsia" w:ascii="仿宋_GB2312" w:hAnsi="仿宋_GB2312" w:eastAsia="仿宋_GB2312" w:cs="仿宋_GB2312"/>
          <w:color w:val="000000"/>
          <w:w w:val="100"/>
          <w:kern w:val="2"/>
          <w:sz w:val="32"/>
          <w:szCs w:val="32"/>
          <w:highlight w:val="none"/>
          <w:lang w:val="en-US" w:eastAsia="zh-CN"/>
        </w:rPr>
        <w:t>汕尾高新技术产业开发区管理委员会经济发展局</w:t>
      </w:r>
      <w:r>
        <w:rPr>
          <w:rFonts w:hint="eastAsia" w:ascii="仿宋_GB2312" w:hAnsi="仿宋_GB2312" w:eastAsia="仿宋_GB2312" w:cs="仿宋_GB2312"/>
          <w:color w:val="000000"/>
          <w:w w:val="100"/>
          <w:kern w:val="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000000"/>
          <w:sz w:val="32"/>
          <w:szCs w:val="32"/>
          <w:highlight w:val="none"/>
          <w:lang w:eastAsia="zh-CN"/>
        </w:rPr>
      </w:pPr>
      <w:r>
        <w:rPr>
          <w:rFonts w:hint="eastAsia" w:ascii="楷体" w:hAnsi="楷体" w:eastAsia="楷体" w:cs="楷体"/>
          <w:b/>
          <w:bCs/>
          <w:color w:val="000000"/>
          <w:sz w:val="32"/>
          <w:szCs w:val="32"/>
          <w:highlight w:val="none"/>
        </w:rPr>
        <w:t>（</w:t>
      </w:r>
      <w:r>
        <w:rPr>
          <w:rFonts w:hint="eastAsia" w:ascii="楷体" w:hAnsi="楷体" w:eastAsia="楷体" w:cs="楷体"/>
          <w:b/>
          <w:bCs/>
          <w:color w:val="000000"/>
          <w:sz w:val="32"/>
          <w:szCs w:val="32"/>
          <w:highlight w:val="none"/>
          <w:lang w:eastAsia="zh-CN"/>
        </w:rPr>
        <w:t>二</w:t>
      </w:r>
      <w:r>
        <w:rPr>
          <w:rFonts w:hint="eastAsia" w:ascii="楷体" w:hAnsi="楷体" w:eastAsia="楷体" w:cs="楷体"/>
          <w:b/>
          <w:bCs/>
          <w:color w:val="000000"/>
          <w:sz w:val="32"/>
          <w:szCs w:val="32"/>
          <w:highlight w:val="none"/>
        </w:rPr>
        <w:t>）</w:t>
      </w:r>
      <w:r>
        <w:rPr>
          <w:rFonts w:hint="eastAsia" w:ascii="楷体" w:hAnsi="楷体" w:eastAsia="楷体" w:cs="楷体"/>
          <w:b/>
          <w:bCs/>
          <w:color w:val="000000"/>
          <w:sz w:val="32"/>
          <w:szCs w:val="32"/>
          <w:highlight w:val="none"/>
          <w:lang w:eastAsia="zh-CN"/>
        </w:rPr>
        <w:t>厂房装修补贴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w w:val="100"/>
          <w:kern w:val="2"/>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对在园区内新设立或新迁入园区的企业</w:t>
      </w:r>
      <w:r>
        <w:rPr>
          <w:rFonts w:hint="eastAsia" w:ascii="仿宋_GB2312" w:hAnsi="仿宋_GB2312" w:eastAsia="仿宋_GB2312" w:cs="仿宋_GB2312"/>
          <w:color w:val="000000"/>
          <w:sz w:val="32"/>
          <w:szCs w:val="32"/>
          <w:highlight w:val="none"/>
          <w:lang w:val="en-US" w:eastAsia="zh-CN"/>
        </w:rPr>
        <w:t>，按所租赁厂房面积给予50</w:t>
      </w:r>
      <w:r>
        <w:rPr>
          <w:rFonts w:hint="default" w:ascii="仿宋_GB2312" w:hAnsi="仿宋_GB2312" w:eastAsia="仿宋_GB2312" w:cs="仿宋_GB2312"/>
          <w:color w:val="000000"/>
          <w:sz w:val="32"/>
          <w:szCs w:val="32"/>
          <w:highlight w:val="none"/>
          <w:lang w:val="en-US" w:eastAsia="zh-CN"/>
        </w:rPr>
        <w:t>元</w:t>
      </w:r>
      <w:r>
        <w:rPr>
          <w:rFonts w:hint="eastAsia" w:ascii="仿宋_GB2312" w:hAnsi="仿宋_GB2312" w:eastAsia="仿宋_GB2312" w:cs="仿宋_GB2312"/>
          <w:color w:val="000000"/>
          <w:sz w:val="32"/>
          <w:szCs w:val="32"/>
          <w:highlight w:val="none"/>
          <w:lang w:val="en-US" w:eastAsia="zh-CN"/>
        </w:rPr>
        <w:t>/平方米</w:t>
      </w:r>
      <w:r>
        <w:rPr>
          <w:rFonts w:hint="default" w:ascii="仿宋_GB2312" w:hAnsi="仿宋_GB2312" w:eastAsia="仿宋_GB2312" w:cs="仿宋_GB2312"/>
          <w:color w:val="000000"/>
          <w:sz w:val="32"/>
          <w:szCs w:val="32"/>
          <w:highlight w:val="none"/>
          <w:lang w:val="en-US" w:eastAsia="zh-CN"/>
        </w:rPr>
        <w:t>装修补贴</w:t>
      </w:r>
      <w:r>
        <w:rPr>
          <w:rFonts w:hint="eastAsia" w:ascii="仿宋_GB2312" w:hAnsi="仿宋_GB2312" w:eastAsia="仿宋_GB2312" w:cs="仿宋_GB2312"/>
          <w:color w:val="000000"/>
          <w:sz w:val="32"/>
          <w:szCs w:val="32"/>
          <w:highlight w:val="none"/>
          <w:lang w:val="en-US" w:eastAsia="zh-CN"/>
        </w:rPr>
        <w:t>，最高补贴不超过15万元。</w:t>
      </w:r>
      <w:r>
        <w:rPr>
          <w:rFonts w:hint="eastAsia" w:ascii="仿宋_GB2312" w:hAnsi="仿宋_GB2312" w:eastAsia="仿宋_GB2312" w:cs="仿宋_GB2312"/>
          <w:color w:val="000000"/>
          <w:w w:val="100"/>
          <w:kern w:val="2"/>
          <w:sz w:val="32"/>
          <w:szCs w:val="32"/>
          <w:highlight w:val="none"/>
          <w:lang w:val="zh-CN" w:eastAsia="zh-CN"/>
        </w:rPr>
        <w:t>（</w:t>
      </w:r>
      <w:r>
        <w:rPr>
          <w:rFonts w:hint="eastAsia" w:ascii="仿宋_GB2312" w:hAnsi="仿宋_GB2312" w:eastAsia="仿宋_GB2312" w:cs="仿宋_GB2312"/>
          <w:color w:val="000000"/>
          <w:w w:val="100"/>
          <w:kern w:val="2"/>
          <w:sz w:val="32"/>
          <w:szCs w:val="32"/>
          <w:highlight w:val="none"/>
          <w:lang w:val="en-US" w:eastAsia="zh-CN"/>
        </w:rPr>
        <w:t>责任单位：城区科技工业和信息化局、</w:t>
      </w:r>
      <w:r>
        <w:rPr>
          <w:rFonts w:hint="eastAsia" w:ascii="仿宋_GB2312" w:hAnsi="仿宋_GB2312" w:eastAsia="仿宋_GB2312" w:cs="仿宋_GB2312"/>
          <w:color w:val="000000"/>
          <w:sz w:val="32"/>
          <w:szCs w:val="32"/>
          <w:lang w:eastAsia="zh-CN"/>
        </w:rPr>
        <w:t>城区光明科技产业园区管理委员会筹建办公室、</w:t>
      </w:r>
      <w:r>
        <w:rPr>
          <w:rFonts w:hint="eastAsia" w:ascii="仿宋_GB2312" w:hAnsi="仿宋_GB2312" w:eastAsia="仿宋_GB2312" w:cs="仿宋_GB2312"/>
          <w:color w:val="000000"/>
          <w:w w:val="100"/>
          <w:kern w:val="2"/>
          <w:sz w:val="32"/>
          <w:szCs w:val="32"/>
          <w:highlight w:val="none"/>
          <w:lang w:val="en-US" w:eastAsia="zh-CN"/>
        </w:rPr>
        <w:t>汕尾高新技术产业开发区管理委员会经济发展局</w:t>
      </w:r>
      <w:r>
        <w:rPr>
          <w:rFonts w:hint="eastAsia" w:ascii="仿宋_GB2312" w:hAnsi="仿宋_GB2312" w:eastAsia="仿宋_GB2312" w:cs="仿宋_GB2312"/>
          <w:color w:val="000000"/>
          <w:w w:val="100"/>
          <w:kern w:val="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sz w:val="32"/>
          <w:szCs w:val="32"/>
          <w:highlight w:val="none"/>
          <w:lang w:eastAsia="zh-CN"/>
        </w:rPr>
      </w:pPr>
      <w:r>
        <w:rPr>
          <w:rFonts w:hint="eastAsia" w:ascii="楷体" w:hAnsi="楷体" w:eastAsia="楷体" w:cs="楷体"/>
          <w:b/>
          <w:bCs/>
          <w:color w:val="000000"/>
          <w:sz w:val="32"/>
          <w:szCs w:val="32"/>
          <w:highlight w:val="none"/>
        </w:rPr>
        <w:t>（</w:t>
      </w:r>
      <w:r>
        <w:rPr>
          <w:rFonts w:hint="eastAsia" w:ascii="楷体" w:hAnsi="楷体" w:eastAsia="楷体" w:cs="楷体"/>
          <w:b/>
          <w:bCs/>
          <w:color w:val="000000"/>
          <w:sz w:val="32"/>
          <w:szCs w:val="32"/>
          <w:highlight w:val="none"/>
          <w:lang w:eastAsia="zh-CN"/>
        </w:rPr>
        <w:t>三</w:t>
      </w:r>
      <w:r>
        <w:rPr>
          <w:rFonts w:hint="eastAsia" w:ascii="楷体" w:hAnsi="楷体" w:eastAsia="楷体" w:cs="楷体"/>
          <w:b/>
          <w:bCs/>
          <w:color w:val="000000"/>
          <w:sz w:val="32"/>
          <w:szCs w:val="32"/>
          <w:highlight w:val="none"/>
        </w:rPr>
        <w:t>）</w:t>
      </w:r>
      <w:r>
        <w:rPr>
          <w:rFonts w:hint="eastAsia" w:ascii="楷体" w:hAnsi="楷体" w:eastAsia="楷体" w:cs="楷体"/>
          <w:b/>
          <w:bCs/>
          <w:color w:val="000000"/>
          <w:sz w:val="32"/>
          <w:szCs w:val="32"/>
          <w:highlight w:val="none"/>
          <w:lang w:eastAsia="zh-CN"/>
        </w:rPr>
        <w:t>宿舍租金补贴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zh-CN" w:eastAsia="zh-CN"/>
        </w:rPr>
        <w:t>对在园区内新设立或新迁入园区的企业统一</w:t>
      </w:r>
      <w:r>
        <w:rPr>
          <w:rFonts w:hint="eastAsia" w:ascii="仿宋_GB2312" w:hAnsi="仿宋_GB2312" w:eastAsia="仿宋_GB2312" w:cs="仿宋_GB2312"/>
          <w:color w:val="000000"/>
          <w:sz w:val="32"/>
          <w:szCs w:val="32"/>
          <w:highlight w:val="none"/>
          <w:lang w:val="en-US" w:eastAsia="zh-CN"/>
        </w:rPr>
        <w:t>租赁园区国有厂房配套宿舍作为员工宿舍的，自企业正式投产之日起，按100元/间·月的标准给予企业相关租金补贴。</w:t>
      </w:r>
      <w:r>
        <w:rPr>
          <w:rFonts w:hint="eastAsia" w:ascii="仿宋_GB2312" w:hAnsi="仿宋_GB2312" w:eastAsia="仿宋_GB2312" w:cs="仿宋_GB2312"/>
          <w:color w:val="000000"/>
          <w:w w:val="100"/>
          <w:kern w:val="2"/>
          <w:sz w:val="32"/>
          <w:szCs w:val="32"/>
          <w:highlight w:val="none"/>
          <w:lang w:val="zh-CN" w:eastAsia="zh-CN"/>
        </w:rPr>
        <w:t>（</w:t>
      </w:r>
      <w:r>
        <w:rPr>
          <w:rFonts w:hint="eastAsia" w:ascii="仿宋_GB2312" w:hAnsi="仿宋_GB2312" w:eastAsia="仿宋_GB2312" w:cs="仿宋_GB2312"/>
          <w:color w:val="000000"/>
          <w:w w:val="100"/>
          <w:kern w:val="2"/>
          <w:sz w:val="32"/>
          <w:szCs w:val="32"/>
          <w:highlight w:val="none"/>
          <w:lang w:val="en-US" w:eastAsia="zh-CN"/>
        </w:rPr>
        <w:t>责任单位：城区科技工业和信息化局、</w:t>
      </w:r>
      <w:r>
        <w:rPr>
          <w:rFonts w:hint="eastAsia" w:ascii="仿宋_GB2312" w:hAnsi="仿宋_GB2312" w:eastAsia="仿宋_GB2312" w:cs="仿宋_GB2312"/>
          <w:color w:val="000000"/>
          <w:sz w:val="32"/>
          <w:szCs w:val="32"/>
          <w:lang w:eastAsia="zh-CN"/>
        </w:rPr>
        <w:t>城区光明科技产业园区管理委员会筹建办公室、</w:t>
      </w:r>
      <w:r>
        <w:rPr>
          <w:rFonts w:hint="eastAsia" w:ascii="仿宋_GB2312" w:hAnsi="仿宋_GB2312" w:eastAsia="仿宋_GB2312" w:cs="仿宋_GB2312"/>
          <w:color w:val="000000"/>
          <w:w w:val="100"/>
          <w:kern w:val="2"/>
          <w:sz w:val="32"/>
          <w:szCs w:val="32"/>
          <w:highlight w:val="none"/>
          <w:lang w:val="en-US" w:eastAsia="zh-CN"/>
        </w:rPr>
        <w:t>汕尾高新技术产业开发区管理委员会经济发展局</w:t>
      </w:r>
      <w:r>
        <w:rPr>
          <w:rFonts w:hint="eastAsia" w:ascii="仿宋_GB2312" w:hAnsi="仿宋_GB2312" w:eastAsia="仿宋_GB2312" w:cs="仿宋_GB2312"/>
          <w:color w:val="000000"/>
          <w:w w:val="100"/>
          <w:kern w:val="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highlight w:val="none"/>
          <w:lang w:val="en-US" w:eastAsia="zh-CN"/>
        </w:rPr>
      </w:pPr>
      <w:r>
        <w:rPr>
          <w:rFonts w:hint="eastAsia" w:ascii="黑体" w:hAnsi="黑体" w:eastAsia="黑体" w:cs="黑体"/>
          <w:b/>
          <w:bCs/>
          <w:color w:val="000000"/>
          <w:sz w:val="32"/>
          <w:szCs w:val="32"/>
          <w:highlight w:val="none"/>
          <w:lang w:val="zh-CN" w:eastAsia="zh-CN"/>
        </w:rPr>
        <w:t>四、</w:t>
      </w:r>
      <w:r>
        <w:rPr>
          <w:rFonts w:hint="eastAsia" w:ascii="黑体" w:hAnsi="黑体" w:eastAsia="黑体" w:cs="黑体"/>
          <w:b/>
          <w:bCs/>
          <w:color w:val="000000"/>
          <w:sz w:val="32"/>
          <w:szCs w:val="32"/>
          <w:highlight w:val="none"/>
          <w:lang w:val="en-US" w:eastAsia="zh-CN"/>
        </w:rPr>
        <w:t>物流补贴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b w:val="0"/>
          <w:bCs w:val="0"/>
          <w:color w:val="000000"/>
          <w:w w:val="100"/>
          <w:kern w:val="2"/>
          <w:sz w:val="32"/>
          <w:szCs w:val="32"/>
          <w:highlight w:val="none"/>
          <w:lang w:val="zh-CN" w:eastAsia="zh-CN"/>
        </w:rPr>
        <w:t>对在园区内新设立或新迁入园区的企业，给予当年度物流运输费用总额的5%作为物流成本补贴，每年补贴额度不超过100万元，当年的物流成本补贴在下一年度支付。</w:t>
      </w:r>
      <w:r>
        <w:rPr>
          <w:rFonts w:hint="eastAsia" w:ascii="仿宋_GB2312" w:hAnsi="仿宋_GB2312" w:eastAsia="仿宋_GB2312" w:cs="仿宋_GB2312"/>
          <w:color w:val="000000"/>
          <w:w w:val="100"/>
          <w:kern w:val="2"/>
          <w:sz w:val="32"/>
          <w:szCs w:val="32"/>
          <w:highlight w:val="none"/>
          <w:lang w:val="zh-CN" w:eastAsia="zh-CN"/>
        </w:rPr>
        <w:t>（</w:t>
      </w:r>
      <w:r>
        <w:rPr>
          <w:rFonts w:hint="eastAsia" w:ascii="仿宋_GB2312" w:hAnsi="仿宋_GB2312" w:eastAsia="仿宋_GB2312" w:cs="仿宋_GB2312"/>
          <w:color w:val="000000"/>
          <w:w w:val="100"/>
          <w:kern w:val="2"/>
          <w:sz w:val="32"/>
          <w:szCs w:val="32"/>
          <w:highlight w:val="none"/>
          <w:lang w:val="en-US" w:eastAsia="zh-CN"/>
        </w:rPr>
        <w:t>责任单位：城区科技工业和信息化局、</w:t>
      </w:r>
      <w:r>
        <w:rPr>
          <w:rFonts w:hint="eastAsia" w:ascii="仿宋_GB2312" w:hAnsi="仿宋_GB2312" w:eastAsia="仿宋_GB2312" w:cs="仿宋_GB2312"/>
          <w:color w:val="000000"/>
          <w:sz w:val="32"/>
          <w:szCs w:val="32"/>
          <w:lang w:eastAsia="zh-CN"/>
        </w:rPr>
        <w:t>城区光明科技产业园区管理委员会筹建办公室、</w:t>
      </w:r>
      <w:r>
        <w:rPr>
          <w:rFonts w:hint="eastAsia" w:ascii="仿宋_GB2312" w:hAnsi="仿宋_GB2312" w:eastAsia="仿宋_GB2312" w:cs="仿宋_GB2312"/>
          <w:color w:val="000000"/>
          <w:w w:val="100"/>
          <w:kern w:val="2"/>
          <w:sz w:val="32"/>
          <w:szCs w:val="32"/>
          <w:highlight w:val="none"/>
          <w:lang w:val="en-US" w:eastAsia="zh-CN"/>
        </w:rPr>
        <w:t>汕尾高新技术产业开发区管理委员会经济发展局</w:t>
      </w:r>
      <w:r>
        <w:rPr>
          <w:rFonts w:hint="eastAsia" w:ascii="仿宋_GB2312" w:hAnsi="仿宋_GB2312" w:eastAsia="仿宋_GB2312" w:cs="仿宋_GB2312"/>
          <w:color w:val="000000"/>
          <w:w w:val="100"/>
          <w:kern w:val="2"/>
          <w:sz w:val="32"/>
          <w:szCs w:val="32"/>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highlight w:val="none"/>
          <w:lang w:val="en-US" w:eastAsia="zh-CN"/>
        </w:rPr>
      </w:pPr>
      <w:r>
        <w:rPr>
          <w:rFonts w:hint="eastAsia" w:ascii="黑体" w:hAnsi="黑体" w:eastAsia="黑体" w:cs="黑体"/>
          <w:b/>
          <w:bCs/>
          <w:color w:val="000000"/>
          <w:sz w:val="32"/>
          <w:szCs w:val="32"/>
          <w:highlight w:val="none"/>
          <w:lang w:val="en-US" w:eastAsia="zh-CN"/>
        </w:rPr>
        <w:t>五、鼓励专业第三方参与招商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default" w:ascii="仿宋_GB2312" w:hAnsi="仿宋_GB2312" w:eastAsia="仿宋_GB2312" w:cs="仿宋_GB2312"/>
          <w:color w:val="000000"/>
          <w:kern w:val="0"/>
          <w:sz w:val="32"/>
          <w:szCs w:val="32"/>
          <w:highlight w:val="none"/>
          <w:lang w:val="en-US" w:eastAsia="zh-CN"/>
        </w:rPr>
        <w:t>探索园区招商主体市场化、专业化发展。聘请具有产业园区招商运营实操经验和一定影响力的社会资本或机构作为园区招商中介、招商大使，借助其丰富的社会资源和显著的行业影响力，为园区内闲置土地或产业空间开展招商</w:t>
      </w:r>
      <w:r>
        <w:rPr>
          <w:rFonts w:hint="eastAsia" w:ascii="仿宋_GB2312" w:hAnsi="仿宋_GB2312" w:eastAsia="仿宋_GB2312" w:cs="仿宋_GB2312"/>
          <w:color w:val="000000"/>
          <w:kern w:val="0"/>
          <w:sz w:val="32"/>
          <w:szCs w:val="32"/>
          <w:highlight w:val="none"/>
          <w:lang w:val="en-US" w:eastAsia="zh-CN"/>
        </w:rPr>
        <w:t>。</w:t>
      </w:r>
      <w:r>
        <w:rPr>
          <w:rFonts w:hint="default" w:ascii="仿宋_GB2312" w:hAnsi="仿宋_GB2312" w:eastAsia="仿宋_GB2312" w:cs="仿宋_GB2312"/>
          <w:color w:val="000000"/>
          <w:kern w:val="0"/>
          <w:sz w:val="32"/>
          <w:szCs w:val="32"/>
          <w:highlight w:val="none"/>
          <w:lang w:val="en-US" w:eastAsia="zh-CN"/>
        </w:rPr>
        <w:t>（责任单位：</w:t>
      </w:r>
      <w:r>
        <w:rPr>
          <w:rFonts w:hint="eastAsia" w:ascii="仿宋_GB2312" w:hAnsi="仿宋_GB2312" w:eastAsia="仿宋_GB2312" w:cs="仿宋_GB2312"/>
          <w:color w:val="000000"/>
          <w:w w:val="100"/>
          <w:kern w:val="2"/>
          <w:sz w:val="32"/>
          <w:szCs w:val="32"/>
          <w:highlight w:val="none"/>
          <w:lang w:val="en-US" w:eastAsia="zh-CN"/>
        </w:rPr>
        <w:t>城区科技工业和信息化局、</w:t>
      </w:r>
      <w:r>
        <w:rPr>
          <w:rFonts w:hint="eastAsia" w:ascii="仿宋_GB2312" w:hAnsi="仿宋_GB2312" w:eastAsia="仿宋_GB2312" w:cs="仿宋_GB2312"/>
          <w:color w:val="000000"/>
          <w:sz w:val="32"/>
          <w:szCs w:val="32"/>
          <w:lang w:eastAsia="zh-CN"/>
        </w:rPr>
        <w:t>城区光明科技产业园区管理委员会筹建办公室、</w:t>
      </w:r>
      <w:r>
        <w:rPr>
          <w:rFonts w:hint="eastAsia" w:ascii="仿宋_GB2312" w:hAnsi="仿宋_GB2312" w:eastAsia="仿宋_GB2312" w:cs="仿宋_GB2312"/>
          <w:color w:val="000000"/>
          <w:w w:val="100"/>
          <w:kern w:val="2"/>
          <w:sz w:val="32"/>
          <w:szCs w:val="32"/>
          <w:highlight w:val="none"/>
          <w:lang w:val="en-US" w:eastAsia="zh-CN"/>
        </w:rPr>
        <w:t>汕尾高新技术产业开发区管理委员会经济发展局</w:t>
      </w:r>
      <w:r>
        <w:rPr>
          <w:rFonts w:hint="default" w:ascii="仿宋_GB2312" w:hAnsi="仿宋_GB2312" w:eastAsia="仿宋_GB2312" w:cs="仿宋_GB2312"/>
          <w:color w:val="00000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本扶持措施中“超过”“达到”“最高”“不低于”等表述均包括本数；“园区的企业”为具有独立法人资格、实行独立核算的企业。涉及固定资产、产值、物流成本等数额数据及其他需要认定的事项，以责任单位或相关职能部门审核认定结果为准。</w:t>
      </w:r>
      <w:r>
        <w:rPr>
          <w:rFonts w:hint="eastAsia" w:ascii="仿宋_GB2312" w:hAnsi="仿宋_GB2312" w:eastAsia="仿宋_GB2312" w:cs="仿宋_GB2312"/>
          <w:color w:val="000000"/>
          <w:kern w:val="0"/>
          <w:sz w:val="32"/>
          <w:szCs w:val="32"/>
          <w:highlight w:val="none"/>
          <w:lang w:eastAsia="zh-CN"/>
        </w:rPr>
        <w:t>企业享受</w:t>
      </w:r>
      <w:r>
        <w:rPr>
          <w:rFonts w:hint="eastAsia" w:ascii="仿宋_GB2312" w:hAnsi="仿宋_GB2312" w:eastAsia="仿宋_GB2312" w:cs="仿宋_GB2312"/>
          <w:color w:val="000000"/>
          <w:kern w:val="0"/>
          <w:sz w:val="32"/>
          <w:szCs w:val="32"/>
          <w:highlight w:val="none"/>
        </w:rPr>
        <w:t>本</w:t>
      </w:r>
      <w:r>
        <w:rPr>
          <w:rFonts w:hint="eastAsia" w:ascii="仿宋_GB2312" w:hAnsi="仿宋_GB2312" w:eastAsia="仿宋_GB2312" w:cs="仿宋_GB2312"/>
          <w:color w:val="000000"/>
          <w:kern w:val="0"/>
          <w:sz w:val="32"/>
          <w:szCs w:val="32"/>
          <w:highlight w:val="none"/>
          <w:lang w:eastAsia="zh-CN"/>
        </w:rPr>
        <w:t>规定的各项优惠政策</w:t>
      </w:r>
      <w:r>
        <w:rPr>
          <w:rFonts w:hint="eastAsia" w:ascii="仿宋_GB2312" w:hAnsi="仿宋_GB2312" w:eastAsia="仿宋_GB2312" w:cs="仿宋_GB2312"/>
          <w:color w:val="000000"/>
          <w:kern w:val="0"/>
          <w:sz w:val="32"/>
          <w:szCs w:val="32"/>
          <w:highlight w:val="none"/>
          <w:lang w:val="en-US" w:eastAsia="zh-CN"/>
        </w:rPr>
        <w:t>均需完整履行项目投资合作协议约定事宜为前提</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可同时</w:t>
      </w:r>
      <w:r>
        <w:rPr>
          <w:rFonts w:hint="eastAsia" w:ascii="仿宋_GB2312" w:hAnsi="仿宋_GB2312" w:eastAsia="仿宋_GB2312" w:cs="仿宋_GB2312"/>
          <w:color w:val="000000"/>
          <w:kern w:val="0"/>
          <w:sz w:val="32"/>
          <w:szCs w:val="32"/>
          <w:highlight w:val="none"/>
          <w:lang w:eastAsia="zh-CN"/>
        </w:rPr>
        <w:t>依法享受其他各项优惠政策，但同一事项已享受优惠政策的不可同时享受</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val="none" w:color="auto"/>
          <w:lang w:val="en-US" w:eastAsia="zh-CN"/>
        </w:rPr>
      </w:pPr>
      <w:r>
        <w:rPr>
          <w:rFonts w:hint="eastAsia" w:ascii="仿宋_GB2312" w:hAnsi="仿宋_GB2312" w:eastAsia="仿宋_GB2312" w:cs="仿宋_GB2312"/>
          <w:color w:val="000000"/>
          <w:w w:val="100"/>
          <w:sz w:val="32"/>
          <w:szCs w:val="32"/>
          <w:highlight w:val="none"/>
        </w:rPr>
        <w:t>本</w:t>
      </w:r>
      <w:r>
        <w:rPr>
          <w:rFonts w:hint="eastAsia" w:ascii="仿宋_GB2312" w:hAnsi="仿宋_GB2312" w:eastAsia="仿宋_GB2312" w:cs="仿宋_GB2312"/>
          <w:color w:val="000000"/>
          <w:sz w:val="32"/>
          <w:szCs w:val="32"/>
          <w:highlight w:val="none"/>
          <w:lang w:eastAsia="zh-CN"/>
        </w:rPr>
        <w:t>扶持措施</w:t>
      </w:r>
      <w:r>
        <w:rPr>
          <w:rFonts w:hint="eastAsia" w:ascii="仿宋_GB2312" w:hAnsi="仿宋_GB2312" w:eastAsia="仿宋_GB2312" w:cs="仿宋_GB2312"/>
          <w:color w:val="000000"/>
          <w:w w:val="100"/>
          <w:sz w:val="32"/>
          <w:szCs w:val="32"/>
          <w:highlight w:val="none"/>
        </w:rPr>
        <w:t>自印发之日起实施</w:t>
      </w:r>
      <w:r>
        <w:rPr>
          <w:rFonts w:hint="eastAsia" w:ascii="仿宋_GB2312" w:hAnsi="仿宋_GB2312" w:eastAsia="仿宋_GB2312" w:cs="仿宋_GB2312"/>
          <w:color w:val="000000"/>
          <w:w w:val="100"/>
          <w:sz w:val="32"/>
          <w:szCs w:val="32"/>
          <w:highlight w:val="none"/>
          <w:lang w:eastAsia="zh-CN"/>
        </w:rPr>
        <w:t>，</w:t>
      </w:r>
      <w:r>
        <w:rPr>
          <w:rFonts w:hint="eastAsia" w:ascii="仿宋_GB2312" w:hAnsi="仿宋_GB2312" w:eastAsia="仿宋_GB2312" w:cs="仿宋_GB2312"/>
          <w:color w:val="000000"/>
          <w:w w:val="100"/>
          <w:sz w:val="32"/>
          <w:szCs w:val="32"/>
          <w:highlight w:val="none"/>
        </w:rPr>
        <w:t>试行</w:t>
      </w:r>
      <w:r>
        <w:rPr>
          <w:rFonts w:hint="eastAsia" w:ascii="仿宋_GB2312" w:hAnsi="仿宋_GB2312" w:eastAsia="仿宋_GB2312" w:cs="仿宋_GB2312"/>
          <w:color w:val="000000"/>
          <w:w w:val="100"/>
          <w:sz w:val="32"/>
          <w:szCs w:val="32"/>
          <w:highlight w:val="none"/>
          <w:lang w:eastAsia="zh-CN"/>
        </w:rPr>
        <w:t>期二</w:t>
      </w:r>
      <w:r>
        <w:rPr>
          <w:rFonts w:hint="eastAsia" w:ascii="仿宋_GB2312" w:hAnsi="仿宋_GB2312" w:eastAsia="仿宋_GB2312" w:cs="仿宋_GB2312"/>
          <w:color w:val="000000"/>
          <w:w w:val="100"/>
          <w:sz w:val="32"/>
          <w:szCs w:val="32"/>
          <w:highlight w:val="none"/>
        </w:rPr>
        <w:t>年，所需</w:t>
      </w:r>
      <w:r>
        <w:rPr>
          <w:rFonts w:hint="eastAsia" w:ascii="仿宋_GB2312" w:hAnsi="仿宋_GB2312" w:eastAsia="仿宋_GB2312" w:cs="仿宋_GB2312"/>
          <w:color w:val="000000"/>
          <w:w w:val="100"/>
          <w:sz w:val="32"/>
          <w:szCs w:val="32"/>
          <w:highlight w:val="none"/>
          <w:lang w:eastAsia="zh-CN"/>
        </w:rPr>
        <w:t>资金在</w:t>
      </w:r>
      <w:r>
        <w:rPr>
          <w:rFonts w:hint="eastAsia" w:ascii="仿宋_GB2312" w:hAnsi="仿宋_GB2312" w:eastAsia="仿宋_GB2312" w:cs="仿宋_GB2312"/>
          <w:color w:val="000000"/>
          <w:sz w:val="32"/>
          <w:szCs w:val="32"/>
          <w:highlight w:val="none"/>
          <w:u w:val="none" w:color="auto"/>
          <w:lang w:val="en-US" w:eastAsia="zh-CN"/>
        </w:rPr>
        <w:t>深圳市光明区对口帮扶协作汕尾市城区专项资金中支出，</w:t>
      </w:r>
      <w:r>
        <w:rPr>
          <w:rFonts w:hint="eastAsia" w:ascii="仿宋_GB2312" w:hAnsi="仿宋_GB2312" w:eastAsia="仿宋_GB2312" w:cs="仿宋_GB2312"/>
          <w:color w:val="000000"/>
          <w:w w:val="100"/>
          <w:sz w:val="32"/>
          <w:szCs w:val="32"/>
          <w:highlight w:val="none"/>
          <w:lang w:eastAsia="zh-CN"/>
        </w:rPr>
        <w:t>实行总额控制，超出年度预算的，可按比例折算兑现。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w w:val="100"/>
          <w:sz w:val="32"/>
          <w:szCs w:val="32"/>
          <w:highlight w:val="none"/>
          <w:lang w:eastAsia="zh-CN"/>
        </w:rPr>
      </w:pPr>
      <w:r>
        <w:rPr>
          <w:rFonts w:hint="eastAsia" w:ascii="仿宋_GB2312" w:hAnsi="仿宋_GB2312" w:eastAsia="仿宋_GB2312" w:cs="仿宋_GB2312"/>
          <w:color w:val="000000"/>
          <w:w w:val="100"/>
          <w:sz w:val="32"/>
          <w:szCs w:val="32"/>
          <w:highlight w:val="none"/>
        </w:rPr>
        <w:t>本</w:t>
      </w:r>
      <w:r>
        <w:rPr>
          <w:rFonts w:hint="eastAsia" w:ascii="仿宋_GB2312" w:hAnsi="仿宋_GB2312" w:eastAsia="仿宋_GB2312" w:cs="仿宋_GB2312"/>
          <w:color w:val="000000"/>
          <w:sz w:val="32"/>
          <w:szCs w:val="32"/>
          <w:highlight w:val="none"/>
          <w:lang w:eastAsia="zh-CN"/>
        </w:rPr>
        <w:t>扶持措施</w:t>
      </w:r>
      <w:r>
        <w:rPr>
          <w:rFonts w:hint="eastAsia" w:ascii="仿宋_GB2312" w:hAnsi="仿宋_GB2312" w:eastAsia="仿宋_GB2312" w:cs="仿宋_GB2312"/>
          <w:color w:val="000000"/>
          <w:w w:val="100"/>
          <w:sz w:val="32"/>
          <w:szCs w:val="32"/>
          <w:highlight w:val="none"/>
        </w:rPr>
        <w:t>与法律法规或上级规定不一致时，以法律法规和上级规定为准</w:t>
      </w:r>
      <w:r>
        <w:rPr>
          <w:rFonts w:hint="eastAsia" w:ascii="仿宋_GB2312" w:hAnsi="仿宋_GB2312" w:eastAsia="仿宋_GB2312" w:cs="仿宋_GB2312"/>
          <w:color w:val="000000"/>
          <w:w w:val="100"/>
          <w:sz w:val="32"/>
          <w:szCs w:val="32"/>
          <w:highlight w:val="none"/>
          <w:lang w:eastAsia="zh-CN"/>
        </w:rPr>
        <w:t>。</w:t>
      </w:r>
    </w:p>
    <w:sectPr>
      <w:footerReference r:id="rId3" w:type="default"/>
      <w:pgSz w:w="11906" w:h="16838"/>
      <w:pgMar w:top="1701" w:right="1440" w:bottom="1701"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NTM1MDZiZDlkNWU1ZTRjYzA2ZmUyOGQzZWI0Y2MifQ=="/>
    <w:docVar w:name="KSO_WPS_MARK_KEY" w:val="15599322-6369-4a5d-b271-b78b9f89e7d3"/>
  </w:docVars>
  <w:rsids>
    <w:rsidRoot w:val="00000000"/>
    <w:rsid w:val="6D977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39"/>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1678</Words>
  <Characters>1710</Characters>
  <Paragraphs>27</Paragraphs>
  <TotalTime>54</TotalTime>
  <ScaleCrop>false</ScaleCrop>
  <LinksUpToDate>false</LinksUpToDate>
  <CharactersWithSpaces>1710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2024-04-17T15:19:00Z</dcterms:created>
  <dc:creator>Administrator</dc:creator>
  <cp:lastModifiedBy>林广彬</cp:lastModifiedBy>
  <cp:lastPrinted>2024-09-04T07:33:46Z</cp:lastPrinted>
  <dcterms:modified xsi:type="dcterms:W3CDTF">2024-09-04T07:33:52Z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71a895dadb5c45bcbccc56b66aafba33_23</vt:lpwstr>
  </property>
</Properties>
</file>