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10F3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仿宋_GB2312" w:eastAsia="仿宋_GB2312" w:cs="仿宋_GB2312"/>
          <w:color w:val="424242"/>
          <w:sz w:val="30"/>
          <w:szCs w:val="30"/>
        </w:rPr>
      </w:pPr>
      <w:r>
        <w:rPr>
          <w:rFonts w:hint="default" w:ascii="仿宋_GB2312" w:eastAsia="仿宋_GB2312" w:cs="仿宋_GB2312"/>
          <w:color w:val="424242"/>
          <w:sz w:val="30"/>
          <w:szCs w:val="30"/>
        </w:rPr>
        <w:t>  </w:t>
      </w:r>
    </w:p>
    <w:p w14:paraId="6F6C806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rFonts w:hint="eastAsia"/>
          <w:color w:val="424242"/>
          <w:sz w:val="32"/>
          <w:szCs w:val="32"/>
          <w:lang w:val="en-US" w:eastAsia="zh-CN"/>
        </w:rPr>
      </w:pPr>
      <w:r>
        <w:rPr>
          <w:rFonts w:hint="eastAsia"/>
          <w:color w:val="424242"/>
          <w:sz w:val="32"/>
          <w:szCs w:val="32"/>
          <w:lang w:val="en-US" w:eastAsia="zh-CN"/>
        </w:rPr>
        <w:t>附件2</w:t>
      </w:r>
    </w:p>
    <w:p w14:paraId="51547C2C">
      <w:pPr>
        <w:pStyle w:val="4"/>
        <w:spacing w:line="620" w:lineRule="exact"/>
        <w:jc w:val="center"/>
        <w:rPr>
          <w:rFonts w:hint="default" w:ascii="仿宋_GB2312" w:hAnsi="仿宋_GB2312" w:eastAsia="仿宋_GB2312" w:cs="仿宋_GB2312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考生须知</w:t>
      </w:r>
    </w:p>
    <w:p w14:paraId="3F1A2D6A"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0E44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，在面试当天凭本人笔试准考证、有效期内二代居民身份证到指定考场报到，参加面试抽签。考生所携带的通讯工具和音频、视频发射、接收设备关闭后连同背包、书包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等其他物品交工作人员统一保管、面试结束离场时领回。</w:t>
      </w:r>
    </w:p>
    <w:p w14:paraId="2268A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面试当天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，下午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没有进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的考生，按自动放弃面试资格处理；对证件携带不齐的，取消面试资格。</w:t>
      </w:r>
    </w:p>
    <w:p w14:paraId="11150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考生不得穿制服或有明显文字、图案标识的服装参加面试。</w:t>
      </w:r>
    </w:p>
    <w:p w14:paraId="4E91A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考生报到后，工作人员按分组顺序组织考生抽签，考生在候考室抽签后，应核对个人信息，签名确认抽签结果，在工作人员的指引下在指定位置就座。</w:t>
      </w:r>
    </w:p>
    <w:p w14:paraId="42A6E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面试设有备考环节，考生按抽签顺序号进行备考、作答。每批考生在候考室列队，由工作人员引导到备考室备考10分钟，再到面试室作答10分钟。</w:t>
      </w:r>
    </w:p>
    <w:p w14:paraId="2C6CF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10190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考生应在工作人员的引导下依次进入备考室，按面试室序号就座。面试从进入备考室开始，到离开面试室结束，期间考生不得离开（包括上洗手间）。备考期间，听到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请入座，开始备考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的指令后方可翻开题本，应独立默读题本，不得出声影响他人，禁止互相讨论；不得在题本上涂写、做标记。如提前翻看题本或相互交流，视同违纪，取消面试成绩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。听到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备考结束，请在工作人员引导下前往面试室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指令后，应立即起立，将题本、笔留在备考室，将草稿纸随身携带，在工作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人员引导下列队离开备考室（转场时间紧凑，离开后不得重返备考室；如发现草稿纸遗漏，也不得再返回备考室取）。</w:t>
      </w:r>
    </w:p>
    <w:p w14:paraId="42D94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、请考生在进入面试室前与工作人员认真核对抽签确定的面试室号。进入面试室就座后，考官不提问，由工作人员发出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请开始答题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的指令，考生则按试题顺序依次答题。面试过程中以普通话发言。不得报告、透露或暗示个人信息，如透露个人信息，按违纪处理，取消面试成绩。</w:t>
      </w:r>
    </w:p>
    <w:p w14:paraId="5A638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、面试结束后，考生把所有材料留在桌面，在工作人员引导下离开面试室，到楼层指定位置等候，同一批考生均完成面试后集中前往候分室。</w:t>
      </w:r>
    </w:p>
    <w:p w14:paraId="08445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、考生从候考室到备考室、从备考室到面试室、从面试室到候分室等转场过程，应保持缄默，不得交流，严禁透露面试有关信息，否则视同违纪，按规定严肃处理。</w:t>
      </w:r>
    </w:p>
    <w:p w14:paraId="10B4B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、考生如因个人原因耽误备考或作答时间，不得要求补时。考生须服从考官对自己的成绩评定，不得要求加分、查分、复试或无理取闹。考生领取成绩通知书后，领回本人物品，应立即离开考点，不得逗留。</w:t>
      </w:r>
    </w:p>
    <w:p w14:paraId="7F828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、考生应接受现场工作人员的管理，违反面试规定的，将按照《事业单位公开招聘违纪违规行为处理规定》处理。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434F3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、无论考前、考中、考后，都严禁以任何方式违规获取、传播试题信息。</w:t>
      </w:r>
    </w:p>
    <w:p w14:paraId="52D2EA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both"/>
        <w:rPr>
          <w:rFonts w:hint="default"/>
          <w:color w:val="424242"/>
          <w:lang w:val="en-US" w:eastAsia="zh-CN"/>
        </w:rPr>
      </w:pPr>
    </w:p>
    <w:p w14:paraId="5F153E00">
      <w:pPr>
        <w:jc w:val="both"/>
      </w:pPr>
    </w:p>
    <w:p w14:paraId="2EDFBA82">
      <w:pPr>
        <w:jc w:val="both"/>
      </w:pPr>
    </w:p>
    <w:p w14:paraId="75594EC2">
      <w:pPr>
        <w:jc w:val="both"/>
      </w:pPr>
    </w:p>
    <w:p w14:paraId="1A8CBFD9">
      <w:pPr>
        <w:jc w:val="both"/>
      </w:pPr>
    </w:p>
    <w:p w14:paraId="2CF28709">
      <w:pPr>
        <w:jc w:val="both"/>
      </w:pPr>
    </w:p>
    <w:p w14:paraId="4CB0A68D"/>
    <w:p w14:paraId="6C662429"/>
    <w:p w14:paraId="482E04FE"/>
    <w:p w14:paraId="58927EF1"/>
    <w:p w14:paraId="46F388F4"/>
    <w:p w14:paraId="220362E2"/>
    <w:p w14:paraId="20DC954E"/>
    <w:p w14:paraId="63DBFA51"/>
    <w:p w14:paraId="58B5D350"/>
    <w:p w14:paraId="2577321A"/>
    <w:p w14:paraId="7DEE60CC"/>
    <w:p w14:paraId="119D15FD"/>
    <w:p w14:paraId="51A66AA8"/>
    <w:p w14:paraId="5FD294C5"/>
    <w:p w14:paraId="0FCDD0D8"/>
    <w:p w14:paraId="4D84C957"/>
    <w:p w14:paraId="7E33FB4A"/>
    <w:p w14:paraId="6B5E921E"/>
    <w:p w14:paraId="18A2A365"/>
    <w:p w14:paraId="422ED91D"/>
    <w:p w14:paraId="587C6CFE"/>
    <w:p w14:paraId="64D295CA">
      <w:pPr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30A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1778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D1778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Dg3MjRkMzNiNDY3MTkzODlmN2E4YzVhNTM5ZGYifQ=="/>
  </w:docVars>
  <w:rsids>
    <w:rsidRoot w:val="690C6A3B"/>
    <w:rsid w:val="0CAE248C"/>
    <w:rsid w:val="0D915754"/>
    <w:rsid w:val="16F220B5"/>
    <w:rsid w:val="1A1E628B"/>
    <w:rsid w:val="1CE83705"/>
    <w:rsid w:val="255170FC"/>
    <w:rsid w:val="2B4579CA"/>
    <w:rsid w:val="2CE614B7"/>
    <w:rsid w:val="35A827AD"/>
    <w:rsid w:val="3DC207FD"/>
    <w:rsid w:val="3E4853BB"/>
    <w:rsid w:val="41920869"/>
    <w:rsid w:val="452C05B5"/>
    <w:rsid w:val="4B4B5FE6"/>
    <w:rsid w:val="505D19ED"/>
    <w:rsid w:val="51994FE5"/>
    <w:rsid w:val="51A83198"/>
    <w:rsid w:val="53851E10"/>
    <w:rsid w:val="57895D41"/>
    <w:rsid w:val="5A6676DA"/>
    <w:rsid w:val="5DBC1B0F"/>
    <w:rsid w:val="6142679E"/>
    <w:rsid w:val="690C6A3B"/>
    <w:rsid w:val="74744B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80" w:firstLineChars="200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1132</Characters>
  <Lines>0</Lines>
  <Paragraphs>0</Paragraphs>
  <TotalTime>6</TotalTime>
  <ScaleCrop>false</ScaleCrop>
  <LinksUpToDate>false</LinksUpToDate>
  <CharactersWithSpaces>1136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2025-08-08T09:26:00Z</dcterms:created>
  <dc:creator>cool</dc:creator>
  <cp:lastModifiedBy>伊蓝</cp:lastModifiedBy>
  <dcterms:modified xsi:type="dcterms:W3CDTF">2026-07-17T09:17:04Z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40BA0123275A4DF9A554039741ADEA70_11</vt:lpwstr>
  </property>
  <property fmtid="{D5CDD505-2E9C-101B-9397-08002B2CF9AE}" pid="4" name="KSOTemplateDocerSaveRecord">
    <vt:lpwstr>eyJoZGlkIjoiOWRhOTAwMWFkYzRlOGI2YjRiMDc4YzRjN2EwYzg4M2EiLCJ1c2VySWQiOiI0NTU0NzI2OTcifQ==</vt:lpwstr>
  </property>
</Properties>
</file>