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2020年度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城区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基层公共就业服务岗位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吸纳高校毕业生招聘岗位表</w:t>
      </w:r>
    </w:p>
    <w:tbl>
      <w:tblPr>
        <w:tblStyle w:val="6"/>
        <w:tblW w:w="9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50"/>
        <w:gridCol w:w="1204"/>
        <w:gridCol w:w="1417"/>
        <w:gridCol w:w="709"/>
        <w:gridCol w:w="851"/>
        <w:gridCol w:w="85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招聘单位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职位代码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报考职位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职位简介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聘用人数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专业要求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汕尾城区</w:t>
            </w:r>
            <w:r>
              <w:rPr>
                <w:rFonts w:ascii="仿宋" w:hAnsi="仿宋" w:eastAsia="仿宋" w:cs="仿宋"/>
                <w:sz w:val="24"/>
              </w:rPr>
              <w:t>就业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和人才服务</w:t>
            </w:r>
            <w:r>
              <w:rPr>
                <w:rFonts w:ascii="仿宋" w:hAnsi="仿宋" w:eastAsia="仿宋" w:cs="仿宋"/>
                <w:sz w:val="24"/>
              </w:rPr>
              <w:t>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CQ01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基层公共就业服务岗位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从事公共就业创业服务管理工作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全日制大专及以上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专业不限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城区</w:t>
            </w:r>
            <w:r>
              <w:rPr>
                <w:rFonts w:hint="eastAsia" w:ascii="仿宋" w:hAnsi="仿宋" w:eastAsia="仿宋" w:cs="仿宋"/>
                <w:sz w:val="24"/>
              </w:rPr>
              <w:t>户籍（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双方父母为城区户籍）有公共就业服务工作经历的人员可放宽到本市户籍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；考试总成绩同等条件下，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具备以下情形之一的高校毕业生优先：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1.属城乡困难家庭成员（需持城乡低保证、或五保供养证、或特困职工证、或扶贫卡、或城镇零就业家庭证明）;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2.经残疾等级评定机构评定为残疾的人员;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3.办理失业登记手续1年及以上人员;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4.被认定为就业困难人员的。</w:t>
            </w: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F1FBAB5-7C73-45CC-AC56-FD67287F040F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568E1CDA-9E8A-4535-BFC8-F5B3775B50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6E05C94"/>
    <w:rsid w:val="00470970"/>
    <w:rsid w:val="00681ADF"/>
    <w:rsid w:val="00EA1525"/>
    <w:rsid w:val="018A16CE"/>
    <w:rsid w:val="0197053B"/>
    <w:rsid w:val="01CE1BCE"/>
    <w:rsid w:val="03AE2FF6"/>
    <w:rsid w:val="03E3373D"/>
    <w:rsid w:val="05957634"/>
    <w:rsid w:val="09C66E45"/>
    <w:rsid w:val="0C677608"/>
    <w:rsid w:val="0DE13D62"/>
    <w:rsid w:val="0FB96F8B"/>
    <w:rsid w:val="10297FF4"/>
    <w:rsid w:val="106F20F0"/>
    <w:rsid w:val="108172A2"/>
    <w:rsid w:val="117F7513"/>
    <w:rsid w:val="13DD3DF3"/>
    <w:rsid w:val="149E0998"/>
    <w:rsid w:val="16E05C94"/>
    <w:rsid w:val="16F263A8"/>
    <w:rsid w:val="188323B3"/>
    <w:rsid w:val="19D23C8A"/>
    <w:rsid w:val="1AB24E2E"/>
    <w:rsid w:val="1EE0149B"/>
    <w:rsid w:val="212876DC"/>
    <w:rsid w:val="2353717C"/>
    <w:rsid w:val="25CB2A97"/>
    <w:rsid w:val="26C77A5C"/>
    <w:rsid w:val="278B212D"/>
    <w:rsid w:val="284742B3"/>
    <w:rsid w:val="291C1033"/>
    <w:rsid w:val="2B9E4D11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3575AE6"/>
    <w:rsid w:val="44551CA6"/>
    <w:rsid w:val="46DF1504"/>
    <w:rsid w:val="47EA425F"/>
    <w:rsid w:val="491C2332"/>
    <w:rsid w:val="4BAB4EF7"/>
    <w:rsid w:val="4BB16A71"/>
    <w:rsid w:val="4E7729AD"/>
    <w:rsid w:val="4F0C6762"/>
    <w:rsid w:val="4F1F529A"/>
    <w:rsid w:val="509C4504"/>
    <w:rsid w:val="50F24655"/>
    <w:rsid w:val="51315F48"/>
    <w:rsid w:val="53036479"/>
    <w:rsid w:val="54A80C25"/>
    <w:rsid w:val="56585219"/>
    <w:rsid w:val="56686DB3"/>
    <w:rsid w:val="5BEA4382"/>
    <w:rsid w:val="5C2D3A56"/>
    <w:rsid w:val="61D2570D"/>
    <w:rsid w:val="61DD3769"/>
    <w:rsid w:val="62C51159"/>
    <w:rsid w:val="65A57072"/>
    <w:rsid w:val="66306797"/>
    <w:rsid w:val="66C26242"/>
    <w:rsid w:val="66D43FBD"/>
    <w:rsid w:val="68081D64"/>
    <w:rsid w:val="690B407E"/>
    <w:rsid w:val="6B8F2440"/>
    <w:rsid w:val="6D541C4A"/>
    <w:rsid w:val="6F6A5745"/>
    <w:rsid w:val="6F737D61"/>
    <w:rsid w:val="6FBC6686"/>
    <w:rsid w:val="70D21FA3"/>
    <w:rsid w:val="72083110"/>
    <w:rsid w:val="742A3B11"/>
    <w:rsid w:val="783F0C12"/>
    <w:rsid w:val="79840C08"/>
    <w:rsid w:val="7D827CCE"/>
    <w:rsid w:val="7DEE2758"/>
    <w:rsid w:val="7EDD35DE"/>
    <w:rsid w:val="7EFE7713"/>
    <w:rsid w:val="7F045AB0"/>
    <w:rsid w:val="7F3433BB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13</TotalTime>
  <ScaleCrop>false</ScaleCrop>
  <LinksUpToDate>false</LinksUpToDate>
  <CharactersWithSpaces>296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rlzy</cp:lastModifiedBy>
  <cp:lastPrinted>2020-07-06T07:33:00Z</cp:lastPrinted>
  <dcterms:modified xsi:type="dcterms:W3CDTF">2020-08-05T02:56:36Z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