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Theme="majorEastAsia" w:hAnsiTheme="majorEastAsia" w:eastAsiaTheme="majorEastAsia"/>
          <w:sz w:val="36"/>
          <w:szCs w:val="36"/>
        </w:rPr>
      </w:pPr>
    </w:p>
    <w:p>
      <w:pPr>
        <w:pStyle w:val="4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汕尾市城区20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批次城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建设征地项目被征地农民养老保障方案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(捷胜镇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lang w:eastAsia="zh-CN"/>
        </w:rPr>
        <w:t>西门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经济联合社)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捷胜镇西门经济联合社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362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西门经济联合社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西门经济联合社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捷胜</w:t>
      </w:r>
      <w:r>
        <w:rPr>
          <w:rFonts w:hint="eastAsia" w:ascii="仿宋_GB2312" w:hAnsi="仿宋_GB2312" w:eastAsia="仿宋_GB2312" w:cs="仿宋_GB2312"/>
          <w:sz w:val="32"/>
          <w:szCs w:val="32"/>
        </w:rPr>
        <w:t>镇人民政府核准、公示；如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西门经济联合社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未能及时确定名单的，应向镇人民政府书面说明原因，并由镇人民政府审核后，形成书面说明，报城区人力资源和社会保障局组织材料报，送市办理征地报批手续。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三、费用标准。按粤府办〔2010〕41号文规定，被征地农民个人最低缴费标准为每人每月50元，缴费年限为15年，按个人最低缴费标准缴纳15年的被征地农民养老保障资金为3258000元。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四、筹资办法。按《中华人民共和国民法典》和粤府办〔2010〕41号文规定，单列计提的被征地农民养老保障资金列入征地成本。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rPr>
          <w:rFonts w:ascii="仿宋" w:hAnsi="仿宋" w:eastAsia="仿宋"/>
          <w:sz w:val="32"/>
          <w:szCs w:val="32"/>
        </w:rPr>
      </w:pPr>
    </w:p>
    <w:p>
      <w:pPr>
        <w:spacing w:after="0" w:line="500" w:lineRule="exact"/>
        <w:ind w:firstLine="5120" w:firstLineChars="1600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8644E"/>
    <w:rsid w:val="00130ADF"/>
    <w:rsid w:val="00152330"/>
    <w:rsid w:val="00162DC2"/>
    <w:rsid w:val="00163E68"/>
    <w:rsid w:val="001A3268"/>
    <w:rsid w:val="001B54A7"/>
    <w:rsid w:val="001F5E9D"/>
    <w:rsid w:val="002538EE"/>
    <w:rsid w:val="00264C3E"/>
    <w:rsid w:val="002A31CA"/>
    <w:rsid w:val="003030D3"/>
    <w:rsid w:val="00323B43"/>
    <w:rsid w:val="003247E7"/>
    <w:rsid w:val="00343514"/>
    <w:rsid w:val="0035498B"/>
    <w:rsid w:val="003824E4"/>
    <w:rsid w:val="00396DB0"/>
    <w:rsid w:val="003D37D8"/>
    <w:rsid w:val="00411B5B"/>
    <w:rsid w:val="0041286C"/>
    <w:rsid w:val="00426133"/>
    <w:rsid w:val="004358AB"/>
    <w:rsid w:val="00451D15"/>
    <w:rsid w:val="0049633F"/>
    <w:rsid w:val="00526AF6"/>
    <w:rsid w:val="00587870"/>
    <w:rsid w:val="005C68A2"/>
    <w:rsid w:val="005E40A2"/>
    <w:rsid w:val="00742C3A"/>
    <w:rsid w:val="007D3A45"/>
    <w:rsid w:val="00874189"/>
    <w:rsid w:val="008B7726"/>
    <w:rsid w:val="008C04BA"/>
    <w:rsid w:val="00AC398F"/>
    <w:rsid w:val="00AC53EC"/>
    <w:rsid w:val="00B76B35"/>
    <w:rsid w:val="00B8678B"/>
    <w:rsid w:val="00BB3969"/>
    <w:rsid w:val="00C264F5"/>
    <w:rsid w:val="00CA5605"/>
    <w:rsid w:val="00CA7295"/>
    <w:rsid w:val="00CB139B"/>
    <w:rsid w:val="00CF33BA"/>
    <w:rsid w:val="00D03FFD"/>
    <w:rsid w:val="00D31D50"/>
    <w:rsid w:val="00D734AF"/>
    <w:rsid w:val="00D7527D"/>
    <w:rsid w:val="00D865C7"/>
    <w:rsid w:val="00D93109"/>
    <w:rsid w:val="00DA416C"/>
    <w:rsid w:val="00E71095"/>
    <w:rsid w:val="00E975F2"/>
    <w:rsid w:val="00EA591F"/>
    <w:rsid w:val="00F0687B"/>
    <w:rsid w:val="00F46341"/>
    <w:rsid w:val="00F666D8"/>
    <w:rsid w:val="00F90983"/>
    <w:rsid w:val="00FA53DF"/>
    <w:rsid w:val="00FC7409"/>
    <w:rsid w:val="053269DB"/>
    <w:rsid w:val="068D6545"/>
    <w:rsid w:val="0B143309"/>
    <w:rsid w:val="12972AD8"/>
    <w:rsid w:val="181447CC"/>
    <w:rsid w:val="23377214"/>
    <w:rsid w:val="23F8504F"/>
    <w:rsid w:val="24A4550A"/>
    <w:rsid w:val="2C9771AF"/>
    <w:rsid w:val="3EFF5073"/>
    <w:rsid w:val="4A6808B6"/>
    <w:rsid w:val="62C43162"/>
    <w:rsid w:val="6612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521</Characters>
  <Lines>4</Lines>
  <Paragraphs>1</Paragraphs>
  <TotalTime>1</TotalTime>
  <ScaleCrop>false</ScaleCrop>
  <LinksUpToDate>false</LinksUpToDate>
  <CharactersWithSpaces>611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2020-05-13T08:08:00Z</cp:lastPrinted>
  <dcterms:modified xsi:type="dcterms:W3CDTF">2022-04-01T08:54:14Z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